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32" w:rsidRPr="00C55E34" w:rsidRDefault="00DB647C" w:rsidP="00DB647C">
      <w:pPr>
        <w:jc w:val="center"/>
        <w:rPr>
          <w:rFonts w:ascii="Times New Roman" w:hAnsi="Times New Roman" w:cs="Times New Roman"/>
          <w:b/>
          <w:color w:val="FF0000"/>
          <w:sz w:val="28"/>
          <w:szCs w:val="28"/>
        </w:rPr>
      </w:pPr>
      <w:r w:rsidRPr="00DB647C">
        <w:rPr>
          <w:rFonts w:ascii="Times New Roman" w:hAnsi="Times New Roman" w:cs="Times New Roman"/>
          <w:b/>
          <w:color w:val="FF0000"/>
          <w:sz w:val="28"/>
          <w:szCs w:val="28"/>
        </w:rPr>
        <w:t>ТЕХНОЛОГИЧЕСКАЯ КАРТА УРОКА АНГЛИЙСКОГО ЯЗЫКА В СООТВЕТСТВИИ С ТРЕБОВАНИЯМИ ГОСУДАРСТВЕННОГО ОБРАЗОВАТЕЛЬНОГО СТАНДАРТА ОСНОВНОГО ОБЩЕГО ОБРАЗОВАНИЯ ПО ТЕМЕ «ЛУГАНСК – МОЙ ГОРОД»</w:t>
      </w:r>
    </w:p>
    <w:p w:rsidR="00C55E34" w:rsidRPr="00C55E34" w:rsidRDefault="00C55E34" w:rsidP="00C55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55E34">
        <w:rPr>
          <w:rFonts w:ascii="Times New Roman" w:hAnsi="Times New Roman" w:cs="Times New Roman"/>
          <w:b/>
          <w:sz w:val="28"/>
          <w:szCs w:val="28"/>
        </w:rPr>
        <w:t xml:space="preserve">Учитель: </w:t>
      </w:r>
      <w:proofErr w:type="spellStart"/>
      <w:r w:rsidRPr="00C55E34">
        <w:rPr>
          <w:rFonts w:ascii="Times New Roman" w:hAnsi="Times New Roman" w:cs="Times New Roman"/>
          <w:b/>
          <w:sz w:val="28"/>
          <w:szCs w:val="28"/>
        </w:rPr>
        <w:t>Демьяновская</w:t>
      </w:r>
      <w:proofErr w:type="spellEnd"/>
      <w:r w:rsidRPr="00C55E34">
        <w:rPr>
          <w:rFonts w:ascii="Times New Roman" w:hAnsi="Times New Roman" w:cs="Times New Roman"/>
          <w:b/>
          <w:sz w:val="28"/>
          <w:szCs w:val="28"/>
        </w:rPr>
        <w:t xml:space="preserve"> Л.А., учитель английского языка </w:t>
      </w:r>
    </w:p>
    <w:p w:rsidR="00C55E34" w:rsidRPr="00C55E34" w:rsidRDefault="00C55E34" w:rsidP="00C55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C55E34">
        <w:rPr>
          <w:rFonts w:ascii="Times New Roman" w:hAnsi="Times New Roman" w:cs="Times New Roman"/>
          <w:b/>
          <w:sz w:val="28"/>
          <w:szCs w:val="28"/>
        </w:rPr>
        <w:t>квалификацийной</w:t>
      </w:r>
      <w:proofErr w:type="spellEnd"/>
      <w:r w:rsidRPr="00C55E34">
        <w:rPr>
          <w:rFonts w:ascii="Times New Roman" w:hAnsi="Times New Roman" w:cs="Times New Roman"/>
          <w:b/>
          <w:sz w:val="28"/>
          <w:szCs w:val="28"/>
        </w:rPr>
        <w:t xml:space="preserve"> категории «специалист высшей категории», </w:t>
      </w:r>
    </w:p>
    <w:p w:rsidR="00C55E34" w:rsidRDefault="00C55E34" w:rsidP="00C55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55E34">
        <w:rPr>
          <w:rFonts w:ascii="Times New Roman" w:hAnsi="Times New Roman" w:cs="Times New Roman"/>
          <w:b/>
          <w:sz w:val="28"/>
          <w:szCs w:val="28"/>
        </w:rPr>
        <w:t xml:space="preserve">учитель </w:t>
      </w:r>
      <w:r>
        <w:rPr>
          <w:rFonts w:ascii="Times New Roman" w:hAnsi="Times New Roman" w:cs="Times New Roman"/>
          <w:b/>
          <w:sz w:val="28"/>
          <w:szCs w:val="28"/>
        </w:rPr>
        <w:t>–</w:t>
      </w:r>
      <w:r w:rsidRPr="00C55E34">
        <w:rPr>
          <w:rFonts w:ascii="Times New Roman" w:hAnsi="Times New Roman" w:cs="Times New Roman"/>
          <w:b/>
          <w:sz w:val="28"/>
          <w:szCs w:val="28"/>
        </w:rPr>
        <w:t xml:space="preserve"> методист</w:t>
      </w:r>
    </w:p>
    <w:p w:rsidR="00C55E34" w:rsidRPr="00C55E34" w:rsidRDefault="00C55E34" w:rsidP="00C55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ГУ ЛНР «Гимназия № 36 имени </w:t>
      </w:r>
      <w:proofErr w:type="spellStart"/>
      <w:r>
        <w:rPr>
          <w:rFonts w:ascii="Times New Roman" w:hAnsi="Times New Roman" w:cs="Times New Roman"/>
          <w:b/>
          <w:sz w:val="28"/>
          <w:szCs w:val="28"/>
        </w:rPr>
        <w:t>Г.К.Жукова</w:t>
      </w:r>
      <w:proofErr w:type="spellEnd"/>
      <w:r>
        <w:rPr>
          <w:rFonts w:ascii="Times New Roman" w:hAnsi="Times New Roman" w:cs="Times New Roman"/>
          <w:b/>
          <w:sz w:val="28"/>
          <w:szCs w:val="28"/>
        </w:rPr>
        <w:t>»</w:t>
      </w:r>
    </w:p>
    <w:p w:rsidR="00DB647C" w:rsidRPr="004C0549" w:rsidRDefault="00DB647C"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Тип урока: урок – исследование (урок творчества).</w:t>
      </w:r>
    </w:p>
    <w:p w:rsidR="00DB647C" w:rsidRPr="004C0549" w:rsidRDefault="00DB647C"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Оборудование: компьютер с проектором.</w:t>
      </w:r>
    </w:p>
    <w:p w:rsidR="00DB647C" w:rsidRPr="004C0549" w:rsidRDefault="00DB647C"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Цели:</w:t>
      </w:r>
    </w:p>
    <w:p w:rsidR="00DB647C" w:rsidRPr="004C0549" w:rsidRDefault="00DB647C" w:rsidP="004C0549">
      <w:pPr>
        <w:pStyle w:val="a3"/>
        <w:numPr>
          <w:ilvl w:val="0"/>
          <w:numId w:val="1"/>
        </w:numPr>
        <w:spacing w:after="0" w:line="240" w:lineRule="auto"/>
        <w:ind w:left="0"/>
        <w:rPr>
          <w:rFonts w:ascii="Times New Roman" w:hAnsi="Times New Roman" w:cs="Times New Roman"/>
          <w:sz w:val="20"/>
          <w:szCs w:val="20"/>
        </w:rPr>
      </w:pPr>
      <w:proofErr w:type="gramStart"/>
      <w:r w:rsidRPr="004C0549">
        <w:rPr>
          <w:rFonts w:ascii="Times New Roman" w:hAnsi="Times New Roman" w:cs="Times New Roman"/>
          <w:sz w:val="20"/>
          <w:szCs w:val="20"/>
        </w:rPr>
        <w:t>Практическая</w:t>
      </w:r>
      <w:proofErr w:type="gramEnd"/>
      <w:r w:rsidRPr="004C0549">
        <w:rPr>
          <w:rFonts w:ascii="Times New Roman" w:hAnsi="Times New Roman" w:cs="Times New Roman"/>
          <w:sz w:val="20"/>
          <w:szCs w:val="20"/>
        </w:rPr>
        <w:t>: совершенствовать навыки диалогической и монологической речи;</w:t>
      </w:r>
    </w:p>
    <w:p w:rsidR="00DB647C" w:rsidRPr="004C0549" w:rsidRDefault="00DB647C" w:rsidP="004C0549">
      <w:pPr>
        <w:pStyle w:val="a3"/>
        <w:numPr>
          <w:ilvl w:val="0"/>
          <w:numId w:val="1"/>
        </w:numPr>
        <w:spacing w:after="0" w:line="240" w:lineRule="auto"/>
        <w:ind w:left="0"/>
        <w:rPr>
          <w:rFonts w:ascii="Times New Roman" w:hAnsi="Times New Roman" w:cs="Times New Roman"/>
          <w:sz w:val="20"/>
          <w:szCs w:val="20"/>
        </w:rPr>
      </w:pPr>
      <w:r w:rsidRPr="004C0549">
        <w:rPr>
          <w:rFonts w:ascii="Times New Roman" w:hAnsi="Times New Roman" w:cs="Times New Roman"/>
          <w:sz w:val="20"/>
          <w:szCs w:val="20"/>
        </w:rPr>
        <w:t>Развивающая: способствовать развитию интеллектуальных и познавательных способностей (восприятие, память, мышление); развивать умения самостоятельно добывать и интерпретировать информацию, переводить с родного языка на английский; развивать ценностных ориентаций, чувств и эмоций;</w:t>
      </w:r>
      <w:r w:rsidR="00F35265" w:rsidRPr="004C0549">
        <w:rPr>
          <w:rFonts w:ascii="Times New Roman" w:hAnsi="Times New Roman" w:cs="Times New Roman"/>
          <w:sz w:val="20"/>
          <w:szCs w:val="20"/>
        </w:rPr>
        <w:t xml:space="preserve"> развивать способности и готовность вступать в иноязычное общение; развивать национальное самосознание; развивать способность к анализу;</w:t>
      </w:r>
    </w:p>
    <w:p w:rsidR="00F35265" w:rsidRPr="004C0549" w:rsidRDefault="00F35265" w:rsidP="004C0549">
      <w:pPr>
        <w:pStyle w:val="a3"/>
        <w:numPr>
          <w:ilvl w:val="0"/>
          <w:numId w:val="1"/>
        </w:numPr>
        <w:spacing w:after="0" w:line="240" w:lineRule="auto"/>
        <w:ind w:left="0"/>
        <w:rPr>
          <w:rFonts w:ascii="Times New Roman" w:hAnsi="Times New Roman" w:cs="Times New Roman"/>
          <w:sz w:val="20"/>
          <w:szCs w:val="20"/>
        </w:rPr>
      </w:pPr>
      <w:r w:rsidRPr="004C0549">
        <w:rPr>
          <w:rFonts w:ascii="Times New Roman" w:hAnsi="Times New Roman" w:cs="Times New Roman"/>
          <w:sz w:val="20"/>
          <w:szCs w:val="20"/>
        </w:rPr>
        <w:t>Воспитательная: создавать условия для развития способностей к общению;  воспитывать терпимость и коммуника</w:t>
      </w:r>
      <w:r w:rsidR="00041DE3" w:rsidRPr="004C0549">
        <w:rPr>
          <w:rFonts w:ascii="Times New Roman" w:hAnsi="Times New Roman" w:cs="Times New Roman"/>
          <w:sz w:val="20"/>
          <w:szCs w:val="20"/>
        </w:rPr>
        <w:t>бельность</w:t>
      </w:r>
      <w:r w:rsidRPr="004C0549">
        <w:rPr>
          <w:rFonts w:ascii="Times New Roman" w:hAnsi="Times New Roman" w:cs="Times New Roman"/>
          <w:sz w:val="20"/>
          <w:szCs w:val="20"/>
        </w:rPr>
        <w:t xml:space="preserve">; </w:t>
      </w:r>
    </w:p>
    <w:p w:rsidR="006F4DDB" w:rsidRPr="004C0549" w:rsidRDefault="006F4DDB"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Планируемые результаты:</w:t>
      </w:r>
    </w:p>
    <w:p w:rsidR="006F4DDB" w:rsidRPr="004C0549" w:rsidRDefault="006F4DDB"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Предметные: совершенствование практические умения использовать получен</w:t>
      </w:r>
      <w:r w:rsidR="00C2164D" w:rsidRPr="004C0549">
        <w:rPr>
          <w:rFonts w:ascii="Times New Roman" w:hAnsi="Times New Roman" w:cs="Times New Roman"/>
          <w:sz w:val="20"/>
          <w:szCs w:val="20"/>
        </w:rPr>
        <w:t>ные знания в иноязычном общении.</w:t>
      </w:r>
    </w:p>
    <w:p w:rsidR="006F4DDB" w:rsidRPr="004C0549" w:rsidRDefault="006F4DDB" w:rsidP="004C0549">
      <w:pPr>
        <w:spacing w:after="0" w:line="240" w:lineRule="auto"/>
        <w:rPr>
          <w:rFonts w:ascii="Times New Roman" w:hAnsi="Times New Roman" w:cs="Times New Roman"/>
          <w:sz w:val="20"/>
          <w:szCs w:val="20"/>
        </w:rPr>
      </w:pPr>
      <w:proofErr w:type="gramStart"/>
      <w:r w:rsidRPr="004C0549">
        <w:rPr>
          <w:rFonts w:ascii="Times New Roman" w:hAnsi="Times New Roman" w:cs="Times New Roman"/>
          <w:sz w:val="20"/>
          <w:szCs w:val="20"/>
        </w:rPr>
        <w:t>Личностные: развитие уважение к родному краю, его прошлому и настоящему; формирование осознанного, уважительного, доброжелательного отношения к другому человеку; формирование готовности и способности вести диалог с другими людьми и достигать взаимопонимание;</w:t>
      </w:r>
      <w:r w:rsidR="00C2164D" w:rsidRPr="004C0549">
        <w:rPr>
          <w:rFonts w:ascii="Times New Roman" w:hAnsi="Times New Roman" w:cs="Times New Roman"/>
          <w:sz w:val="20"/>
          <w:szCs w:val="20"/>
        </w:rPr>
        <w:t xml:space="preserve"> осознание возможностей </w:t>
      </w:r>
      <w:proofErr w:type="spellStart"/>
      <w:r w:rsidR="00C2164D" w:rsidRPr="004C0549">
        <w:rPr>
          <w:rFonts w:ascii="Times New Roman" w:hAnsi="Times New Roman" w:cs="Times New Roman"/>
          <w:sz w:val="20"/>
          <w:szCs w:val="20"/>
        </w:rPr>
        <w:t>саморегуляции</w:t>
      </w:r>
      <w:proofErr w:type="spellEnd"/>
      <w:r w:rsidR="00C2164D" w:rsidRPr="004C0549">
        <w:rPr>
          <w:rFonts w:ascii="Times New Roman" w:hAnsi="Times New Roman" w:cs="Times New Roman"/>
          <w:sz w:val="20"/>
          <w:szCs w:val="20"/>
        </w:rPr>
        <w:t xml:space="preserve"> средствами иностранного языка; стремление к лучшему осознанию природы, культуры, родного краю и готовность содействовать ознакомлению с ней представителей других стран.</w:t>
      </w:r>
      <w:proofErr w:type="gramEnd"/>
    </w:p>
    <w:p w:rsidR="006F4DDB" w:rsidRPr="004C0549" w:rsidRDefault="00C2164D"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 xml:space="preserve">Познавательные: самостоятельно находить и отбирать для решения учебной задачи необходимую информацию; выполнять универсальные учебные действия: анализ, синтез, классифицировать, устанавливать причинно – следственные связи; составлять простой план </w:t>
      </w:r>
      <w:proofErr w:type="gramStart"/>
      <w:r w:rsidRPr="004C0549">
        <w:rPr>
          <w:rFonts w:ascii="Times New Roman" w:hAnsi="Times New Roman" w:cs="Times New Roman"/>
          <w:sz w:val="20"/>
          <w:szCs w:val="20"/>
        </w:rPr>
        <w:t xml:space="preserve">( </w:t>
      </w:r>
      <w:proofErr w:type="gramEnd"/>
      <w:r w:rsidRPr="004C0549">
        <w:rPr>
          <w:rFonts w:ascii="Times New Roman" w:hAnsi="Times New Roman" w:cs="Times New Roman"/>
          <w:sz w:val="20"/>
          <w:szCs w:val="20"/>
        </w:rPr>
        <w:t>в виде ключевых слов, вопросов).</w:t>
      </w:r>
    </w:p>
    <w:p w:rsidR="00C2164D" w:rsidRPr="004C0549" w:rsidRDefault="00C2164D" w:rsidP="004C0549">
      <w:pPr>
        <w:spacing w:after="0" w:line="240" w:lineRule="auto"/>
        <w:rPr>
          <w:rFonts w:ascii="Times New Roman" w:hAnsi="Times New Roman" w:cs="Times New Roman"/>
          <w:sz w:val="20"/>
          <w:szCs w:val="20"/>
        </w:rPr>
      </w:pPr>
      <w:r w:rsidRPr="004C0549">
        <w:rPr>
          <w:rFonts w:ascii="Times New Roman" w:hAnsi="Times New Roman" w:cs="Times New Roman"/>
          <w:sz w:val="20"/>
          <w:szCs w:val="20"/>
        </w:rPr>
        <w:t>Регулятивные: составлять план выполнения задачи, оценивать результаты.</w:t>
      </w:r>
    </w:p>
    <w:p w:rsidR="00C2164D" w:rsidRPr="004C0549" w:rsidRDefault="00C2164D" w:rsidP="004C0549">
      <w:pPr>
        <w:spacing w:after="0" w:line="240" w:lineRule="auto"/>
        <w:rPr>
          <w:rFonts w:ascii="Times New Roman" w:hAnsi="Times New Roman" w:cs="Times New Roman"/>
          <w:sz w:val="20"/>
          <w:szCs w:val="20"/>
        </w:rPr>
      </w:pPr>
      <w:proofErr w:type="gramStart"/>
      <w:r w:rsidRPr="004C0549">
        <w:rPr>
          <w:rFonts w:ascii="Times New Roman" w:hAnsi="Times New Roman" w:cs="Times New Roman"/>
          <w:sz w:val="20"/>
          <w:szCs w:val="20"/>
        </w:rPr>
        <w:t>Коммуникативные</w:t>
      </w:r>
      <w:proofErr w:type="gramEnd"/>
      <w:r w:rsidRPr="004C0549">
        <w:rPr>
          <w:rFonts w:ascii="Times New Roman" w:hAnsi="Times New Roman" w:cs="Times New Roman"/>
          <w:sz w:val="20"/>
          <w:szCs w:val="20"/>
        </w:rPr>
        <w:t>: организовывать учебное взаимодействие в группах.</w:t>
      </w:r>
    </w:p>
    <w:tbl>
      <w:tblPr>
        <w:tblStyle w:val="a4"/>
        <w:tblW w:w="0" w:type="auto"/>
        <w:tblLook w:val="04A0" w:firstRow="1" w:lastRow="0" w:firstColumn="1" w:lastColumn="0" w:noHBand="0" w:noVBand="1"/>
      </w:tblPr>
      <w:tblGrid>
        <w:gridCol w:w="3696"/>
        <w:gridCol w:w="3696"/>
        <w:gridCol w:w="3915"/>
        <w:gridCol w:w="3479"/>
      </w:tblGrid>
      <w:tr w:rsidR="00D849CF" w:rsidTr="00DA72AD">
        <w:tc>
          <w:tcPr>
            <w:tcW w:w="3696" w:type="dxa"/>
          </w:tcPr>
          <w:p w:rsidR="00D849CF" w:rsidRDefault="00D849CF" w:rsidP="006F4DDB">
            <w:pPr>
              <w:rPr>
                <w:rFonts w:ascii="Times New Roman" w:hAnsi="Times New Roman" w:cs="Times New Roman"/>
                <w:sz w:val="28"/>
                <w:szCs w:val="28"/>
              </w:rPr>
            </w:pPr>
            <w:r>
              <w:rPr>
                <w:rFonts w:ascii="Times New Roman" w:hAnsi="Times New Roman" w:cs="Times New Roman"/>
                <w:sz w:val="28"/>
                <w:szCs w:val="28"/>
              </w:rPr>
              <w:t>Этапы урока</w:t>
            </w:r>
          </w:p>
        </w:tc>
        <w:tc>
          <w:tcPr>
            <w:tcW w:w="3696" w:type="dxa"/>
          </w:tcPr>
          <w:p w:rsidR="00D849CF" w:rsidRDefault="00D849CF" w:rsidP="006F4DDB">
            <w:pP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915" w:type="dxa"/>
          </w:tcPr>
          <w:p w:rsidR="00D849CF" w:rsidRDefault="00D849CF" w:rsidP="006F4DDB">
            <w:pPr>
              <w:rPr>
                <w:rFonts w:ascii="Times New Roman" w:hAnsi="Times New Roman" w:cs="Times New Roman"/>
                <w:sz w:val="28"/>
                <w:szCs w:val="28"/>
              </w:rPr>
            </w:pPr>
            <w:r>
              <w:rPr>
                <w:rFonts w:ascii="Times New Roman" w:hAnsi="Times New Roman" w:cs="Times New Roman"/>
                <w:sz w:val="28"/>
                <w:szCs w:val="28"/>
              </w:rPr>
              <w:t>Деятельность учеников</w:t>
            </w:r>
          </w:p>
        </w:tc>
        <w:tc>
          <w:tcPr>
            <w:tcW w:w="3479" w:type="dxa"/>
          </w:tcPr>
          <w:p w:rsidR="00D849CF" w:rsidRDefault="00D849CF" w:rsidP="006F4DDB">
            <w:pPr>
              <w:rPr>
                <w:rFonts w:ascii="Times New Roman" w:hAnsi="Times New Roman" w:cs="Times New Roman"/>
                <w:sz w:val="28"/>
                <w:szCs w:val="28"/>
              </w:rPr>
            </w:pPr>
            <w:r>
              <w:rPr>
                <w:rFonts w:ascii="Times New Roman" w:hAnsi="Times New Roman" w:cs="Times New Roman"/>
                <w:sz w:val="28"/>
                <w:szCs w:val="28"/>
              </w:rPr>
              <w:t>Формируемые умения</w:t>
            </w:r>
          </w:p>
        </w:tc>
      </w:tr>
      <w:tr w:rsidR="00D849CF" w:rsidRPr="001548AE" w:rsidTr="00DA72AD">
        <w:tc>
          <w:tcPr>
            <w:tcW w:w="3696" w:type="dxa"/>
          </w:tcPr>
          <w:p w:rsidR="00D849CF" w:rsidRPr="005842EC" w:rsidRDefault="00CD7B17" w:rsidP="006F4DDB">
            <w:pPr>
              <w:rPr>
                <w:rFonts w:ascii="Times New Roman" w:hAnsi="Times New Roman" w:cs="Times New Roman"/>
                <w:sz w:val="28"/>
                <w:szCs w:val="28"/>
              </w:rPr>
            </w:pPr>
            <w:r>
              <w:rPr>
                <w:rFonts w:ascii="Times New Roman" w:hAnsi="Times New Roman" w:cs="Times New Roman"/>
                <w:sz w:val="28"/>
                <w:szCs w:val="28"/>
              </w:rPr>
              <w:t>Этап</w:t>
            </w:r>
            <w:r w:rsidRPr="005842EC">
              <w:rPr>
                <w:rFonts w:ascii="Times New Roman" w:hAnsi="Times New Roman" w:cs="Times New Roman"/>
                <w:sz w:val="28"/>
                <w:szCs w:val="28"/>
              </w:rPr>
              <w:t xml:space="preserve"> 1.</w:t>
            </w:r>
            <w:r w:rsidR="00790C82" w:rsidRPr="005842EC">
              <w:rPr>
                <w:rFonts w:ascii="Times New Roman" w:hAnsi="Times New Roman" w:cs="Times New Roman"/>
                <w:sz w:val="28"/>
                <w:szCs w:val="28"/>
              </w:rPr>
              <w:t>1.</w:t>
            </w:r>
            <w:r w:rsidRPr="005842EC">
              <w:rPr>
                <w:rFonts w:ascii="Times New Roman" w:hAnsi="Times New Roman" w:cs="Times New Roman"/>
                <w:sz w:val="28"/>
                <w:szCs w:val="28"/>
              </w:rPr>
              <w:t xml:space="preserve"> </w:t>
            </w:r>
            <w:r>
              <w:rPr>
                <w:rFonts w:ascii="Times New Roman" w:hAnsi="Times New Roman" w:cs="Times New Roman"/>
                <w:sz w:val="28"/>
                <w:szCs w:val="28"/>
              </w:rPr>
              <w:t>Мотивация</w:t>
            </w:r>
            <w:r w:rsidRPr="005842EC">
              <w:rPr>
                <w:rFonts w:ascii="Times New Roman" w:hAnsi="Times New Roman" w:cs="Times New Roman"/>
                <w:sz w:val="28"/>
                <w:szCs w:val="28"/>
              </w:rPr>
              <w:t>.</w:t>
            </w:r>
          </w:p>
          <w:p w:rsidR="00CD7B17" w:rsidRPr="005842EC" w:rsidRDefault="00CD7B17" w:rsidP="006F4DDB">
            <w:pPr>
              <w:rPr>
                <w:rFonts w:ascii="Times New Roman" w:hAnsi="Times New Roman" w:cs="Times New Roman"/>
                <w:sz w:val="28"/>
                <w:szCs w:val="28"/>
              </w:rPr>
            </w:pPr>
            <w:r>
              <w:rPr>
                <w:rFonts w:ascii="Times New Roman" w:hAnsi="Times New Roman" w:cs="Times New Roman"/>
                <w:sz w:val="28"/>
                <w:szCs w:val="28"/>
              </w:rPr>
              <w:t>Цель</w:t>
            </w:r>
            <w:r w:rsidRPr="005842EC">
              <w:rPr>
                <w:rFonts w:ascii="Times New Roman" w:hAnsi="Times New Roman" w:cs="Times New Roman"/>
                <w:sz w:val="28"/>
                <w:szCs w:val="28"/>
              </w:rPr>
              <w:t xml:space="preserve">: </w:t>
            </w:r>
            <w:r>
              <w:rPr>
                <w:rFonts w:ascii="Times New Roman" w:hAnsi="Times New Roman" w:cs="Times New Roman"/>
                <w:sz w:val="28"/>
                <w:szCs w:val="28"/>
              </w:rPr>
              <w:t>выработка</w:t>
            </w:r>
            <w:r w:rsidRPr="005842EC">
              <w:rPr>
                <w:rFonts w:ascii="Times New Roman" w:hAnsi="Times New Roman" w:cs="Times New Roman"/>
                <w:sz w:val="28"/>
                <w:szCs w:val="28"/>
              </w:rPr>
              <w:t xml:space="preserve"> </w:t>
            </w:r>
            <w:r>
              <w:rPr>
                <w:rFonts w:ascii="Times New Roman" w:hAnsi="Times New Roman" w:cs="Times New Roman"/>
                <w:sz w:val="28"/>
                <w:szCs w:val="28"/>
              </w:rPr>
              <w:t>на</w:t>
            </w:r>
            <w:r w:rsidRPr="005842EC">
              <w:rPr>
                <w:rFonts w:ascii="Times New Roman" w:hAnsi="Times New Roman" w:cs="Times New Roman"/>
                <w:sz w:val="28"/>
                <w:szCs w:val="28"/>
              </w:rPr>
              <w:t xml:space="preserve"> </w:t>
            </w:r>
            <w:r>
              <w:rPr>
                <w:rFonts w:ascii="Times New Roman" w:hAnsi="Times New Roman" w:cs="Times New Roman"/>
                <w:sz w:val="28"/>
                <w:szCs w:val="28"/>
              </w:rPr>
              <w:t>личностном</w:t>
            </w:r>
            <w:r w:rsidRPr="005842EC">
              <w:rPr>
                <w:rFonts w:ascii="Times New Roman" w:hAnsi="Times New Roman" w:cs="Times New Roman"/>
                <w:sz w:val="28"/>
                <w:szCs w:val="28"/>
              </w:rPr>
              <w:t xml:space="preserve"> </w:t>
            </w:r>
            <w:r>
              <w:rPr>
                <w:rFonts w:ascii="Times New Roman" w:hAnsi="Times New Roman" w:cs="Times New Roman"/>
                <w:sz w:val="28"/>
                <w:szCs w:val="28"/>
              </w:rPr>
              <w:t>уровне</w:t>
            </w:r>
            <w:r w:rsidRPr="005842EC">
              <w:rPr>
                <w:rFonts w:ascii="Times New Roman" w:hAnsi="Times New Roman" w:cs="Times New Roman"/>
                <w:sz w:val="28"/>
                <w:szCs w:val="28"/>
              </w:rPr>
              <w:t xml:space="preserve"> </w:t>
            </w:r>
            <w:r>
              <w:rPr>
                <w:rFonts w:ascii="Times New Roman" w:hAnsi="Times New Roman" w:cs="Times New Roman"/>
                <w:sz w:val="28"/>
                <w:szCs w:val="28"/>
              </w:rPr>
              <w:t>внутренней</w:t>
            </w:r>
            <w:r w:rsidRPr="005842EC">
              <w:rPr>
                <w:rFonts w:ascii="Times New Roman" w:hAnsi="Times New Roman" w:cs="Times New Roman"/>
                <w:sz w:val="28"/>
                <w:szCs w:val="28"/>
              </w:rPr>
              <w:t xml:space="preserve"> </w:t>
            </w:r>
            <w:r>
              <w:rPr>
                <w:rFonts w:ascii="Times New Roman" w:hAnsi="Times New Roman" w:cs="Times New Roman"/>
                <w:sz w:val="28"/>
                <w:szCs w:val="28"/>
              </w:rPr>
              <w:t>готовности</w:t>
            </w:r>
            <w:r w:rsidRPr="005842EC">
              <w:rPr>
                <w:rFonts w:ascii="Times New Roman" w:hAnsi="Times New Roman" w:cs="Times New Roman"/>
                <w:sz w:val="28"/>
                <w:szCs w:val="28"/>
              </w:rPr>
              <w:t xml:space="preserve"> </w:t>
            </w:r>
            <w:r>
              <w:rPr>
                <w:rFonts w:ascii="Times New Roman" w:hAnsi="Times New Roman" w:cs="Times New Roman"/>
                <w:sz w:val="28"/>
                <w:szCs w:val="28"/>
              </w:rPr>
              <w:t>к</w:t>
            </w:r>
            <w:r w:rsidRPr="005842EC">
              <w:rPr>
                <w:rFonts w:ascii="Times New Roman" w:hAnsi="Times New Roman" w:cs="Times New Roman"/>
                <w:sz w:val="28"/>
                <w:szCs w:val="28"/>
              </w:rPr>
              <w:t xml:space="preserve"> </w:t>
            </w:r>
            <w:r>
              <w:rPr>
                <w:rFonts w:ascii="Times New Roman" w:hAnsi="Times New Roman" w:cs="Times New Roman"/>
                <w:sz w:val="28"/>
                <w:szCs w:val="28"/>
              </w:rPr>
              <w:t>учебной</w:t>
            </w:r>
            <w:r w:rsidRPr="005842EC">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5842EC">
              <w:rPr>
                <w:rFonts w:ascii="Times New Roman" w:hAnsi="Times New Roman" w:cs="Times New Roman"/>
                <w:sz w:val="28"/>
                <w:szCs w:val="28"/>
              </w:rPr>
              <w:t>.</w:t>
            </w:r>
          </w:p>
        </w:tc>
        <w:tc>
          <w:tcPr>
            <w:tcW w:w="3696" w:type="dxa"/>
          </w:tcPr>
          <w:p w:rsidR="00D849CF" w:rsidRDefault="00CD7B17" w:rsidP="006F4DDB">
            <w:pPr>
              <w:rPr>
                <w:rFonts w:ascii="Times New Roman" w:hAnsi="Times New Roman" w:cs="Times New Roman"/>
                <w:sz w:val="28"/>
                <w:szCs w:val="28"/>
                <w:lang w:val="en-US"/>
              </w:rPr>
            </w:pPr>
            <w:r>
              <w:rPr>
                <w:rFonts w:ascii="Times New Roman" w:hAnsi="Times New Roman" w:cs="Times New Roman"/>
                <w:sz w:val="28"/>
                <w:szCs w:val="28"/>
                <w:lang w:val="en-US"/>
              </w:rPr>
              <w:t>We are going to exchange</w:t>
            </w:r>
            <w:r w:rsidR="00C55B66">
              <w:rPr>
                <w:rFonts w:ascii="Times New Roman" w:hAnsi="Times New Roman" w:cs="Times New Roman"/>
                <w:sz w:val="28"/>
                <w:szCs w:val="28"/>
                <w:lang w:val="en-US"/>
              </w:rPr>
              <w:t xml:space="preserve"> information on our town and region in order to get acquainted with its flora and fauna, to learn to communicate with people on this subject/</w:t>
            </w:r>
          </w:p>
          <w:p w:rsidR="00C55B66" w:rsidRPr="00CD7B17" w:rsidRDefault="00C55B66" w:rsidP="00DA72AD">
            <w:pPr>
              <w:rPr>
                <w:rFonts w:ascii="Times New Roman" w:hAnsi="Times New Roman" w:cs="Times New Roman"/>
                <w:sz w:val="28"/>
                <w:szCs w:val="28"/>
                <w:lang w:val="en-US"/>
              </w:rPr>
            </w:pPr>
            <w:r>
              <w:rPr>
                <w:rFonts w:ascii="Times New Roman" w:hAnsi="Times New Roman" w:cs="Times New Roman"/>
                <w:sz w:val="28"/>
                <w:szCs w:val="28"/>
                <w:lang w:val="en-US"/>
              </w:rPr>
              <w:t>We’ll deal with the city’s</w:t>
            </w:r>
            <w:r w:rsidR="00DA72AD">
              <w:rPr>
                <w:rFonts w:ascii="Times New Roman" w:hAnsi="Times New Roman" w:cs="Times New Roman"/>
                <w:sz w:val="28"/>
                <w:szCs w:val="28"/>
                <w:lang w:val="en-US"/>
              </w:rPr>
              <w:t xml:space="preserve"> </w:t>
            </w:r>
            <w:r w:rsidR="00DA72AD">
              <w:rPr>
                <w:rFonts w:ascii="Times New Roman" w:hAnsi="Times New Roman" w:cs="Times New Roman"/>
                <w:sz w:val="28"/>
                <w:szCs w:val="28"/>
                <w:lang w:val="en-US"/>
              </w:rPr>
              <w:lastRenderedPageBreak/>
              <w:t>history, b</w:t>
            </w:r>
            <w:r w:rsidR="00880554">
              <w:rPr>
                <w:rFonts w:ascii="Times New Roman" w:hAnsi="Times New Roman" w:cs="Times New Roman"/>
                <w:sz w:val="28"/>
                <w:szCs w:val="28"/>
                <w:lang w:val="en-US"/>
              </w:rPr>
              <w:t>ecause “without knowledge of history</w:t>
            </w:r>
            <w:r w:rsidR="00DA72AD">
              <w:rPr>
                <w:rFonts w:ascii="Times New Roman" w:hAnsi="Times New Roman" w:cs="Times New Roman"/>
                <w:sz w:val="28"/>
                <w:szCs w:val="28"/>
                <w:lang w:val="en-US"/>
              </w:rPr>
              <w:t xml:space="preserve"> people have no future”.</w:t>
            </w:r>
          </w:p>
        </w:tc>
        <w:tc>
          <w:tcPr>
            <w:tcW w:w="3915" w:type="dxa"/>
          </w:tcPr>
          <w:p w:rsidR="00D849CF" w:rsidRDefault="00DA72AD" w:rsidP="006F4DDB">
            <w:pP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3CF8038" wp14:editId="5A76BC4F">
                      <wp:simplePos x="0" y="0"/>
                      <wp:positionH relativeFrom="column">
                        <wp:posOffset>1148080</wp:posOffset>
                      </wp:positionH>
                      <wp:positionV relativeFrom="paragraph">
                        <wp:posOffset>41910</wp:posOffset>
                      </wp:positionV>
                      <wp:extent cx="180975" cy="600075"/>
                      <wp:effectExtent l="0" t="0" r="28575" b="28575"/>
                      <wp:wrapNone/>
                      <wp:docPr id="1" name="Правая фигурная скобка 1"/>
                      <wp:cNvGraphicFramePr/>
                      <a:graphic xmlns:a="http://schemas.openxmlformats.org/drawingml/2006/main">
                        <a:graphicData uri="http://schemas.microsoft.com/office/word/2010/wordprocessingShape">
                          <wps:wsp>
                            <wps:cNvSpPr/>
                            <wps:spPr>
                              <a:xfrm>
                                <a:off x="0" y="0"/>
                                <a:ext cx="180975" cy="6000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90.4pt;margin-top:3.3pt;width:14.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" adj="543" strokecolor="black [3213]"/>
                  </w:pict>
                </mc:Fallback>
              </mc:AlternateContent>
            </w:r>
            <w:r>
              <w:rPr>
                <w:rFonts w:ascii="Times New Roman" w:hAnsi="Times New Roman" w:cs="Times New Roman"/>
                <w:sz w:val="28"/>
                <w:szCs w:val="28"/>
                <w:lang w:val="en-US"/>
              </w:rPr>
              <w:t>My opinion is …</w:t>
            </w:r>
          </w:p>
          <w:p w:rsidR="00DA72AD" w:rsidRDefault="00DA72AD" w:rsidP="00DA72AD">
            <w:pPr>
              <w:tabs>
                <w:tab w:val="left" w:pos="2265"/>
                <w:tab w:val="left" w:pos="2595"/>
              </w:tabs>
              <w:rPr>
                <w:rFonts w:ascii="Times New Roman" w:hAnsi="Times New Roman" w:cs="Times New Roman"/>
                <w:sz w:val="28"/>
                <w:szCs w:val="28"/>
                <w:lang w:val="en-US"/>
              </w:rPr>
            </w:pPr>
            <w:r>
              <w:rPr>
                <w:rFonts w:ascii="Times New Roman" w:hAnsi="Times New Roman" w:cs="Times New Roman"/>
                <w:sz w:val="28"/>
                <w:szCs w:val="28"/>
                <w:lang w:val="en-US"/>
              </w:rPr>
              <w:t>I believe…..</w:t>
            </w:r>
            <w:r>
              <w:rPr>
                <w:rFonts w:ascii="Times New Roman" w:hAnsi="Times New Roman" w:cs="Times New Roman"/>
                <w:sz w:val="28"/>
                <w:szCs w:val="28"/>
                <w:lang w:val="en-US"/>
              </w:rPr>
              <w:tab/>
              <w:t xml:space="preserve">it’s </w:t>
            </w:r>
          </w:p>
          <w:p w:rsidR="00DA72AD" w:rsidRDefault="00DA72AD" w:rsidP="006F4DDB">
            <w:pPr>
              <w:rPr>
                <w:rFonts w:ascii="Times New Roman" w:hAnsi="Times New Roman" w:cs="Times New Roman"/>
                <w:sz w:val="28"/>
                <w:szCs w:val="28"/>
                <w:lang w:val="en-US"/>
              </w:rPr>
            </w:pPr>
            <w:r>
              <w:rPr>
                <w:rFonts w:ascii="Times New Roman" w:hAnsi="Times New Roman" w:cs="Times New Roman"/>
                <w:sz w:val="28"/>
                <w:szCs w:val="28"/>
                <w:lang w:val="en-US"/>
              </w:rPr>
              <w:t>We suppose…..        absolutely</w:t>
            </w:r>
          </w:p>
          <w:p w:rsidR="00DA72AD" w:rsidRDefault="00DA72AD" w:rsidP="006F4DD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EB78E1">
              <w:rPr>
                <w:rFonts w:ascii="Times New Roman" w:hAnsi="Times New Roman" w:cs="Times New Roman"/>
                <w:sz w:val="28"/>
                <w:szCs w:val="28"/>
                <w:lang w:val="en-US"/>
              </w:rPr>
              <w:t>r</w:t>
            </w:r>
            <w:r>
              <w:rPr>
                <w:rFonts w:ascii="Times New Roman" w:hAnsi="Times New Roman" w:cs="Times New Roman"/>
                <w:sz w:val="28"/>
                <w:szCs w:val="28"/>
                <w:lang w:val="en-US"/>
              </w:rPr>
              <w:t>ight</w:t>
            </w:r>
            <w:proofErr w:type="gramEnd"/>
            <w:r>
              <w:rPr>
                <w:rFonts w:ascii="Times New Roman" w:hAnsi="Times New Roman" w:cs="Times New Roman"/>
                <w:sz w:val="28"/>
                <w:szCs w:val="28"/>
                <w:lang w:val="en-US"/>
              </w:rPr>
              <w:t>.</w:t>
            </w:r>
          </w:p>
          <w:p w:rsidR="00EB78E1" w:rsidRDefault="00EB78E1" w:rsidP="006F4DDB">
            <w:pPr>
              <w:rPr>
                <w:rFonts w:ascii="Times New Roman" w:hAnsi="Times New Roman" w:cs="Times New Roman"/>
                <w:sz w:val="28"/>
                <w:szCs w:val="28"/>
                <w:lang w:val="en-US"/>
              </w:rPr>
            </w:pPr>
          </w:p>
          <w:p w:rsidR="00EB78E1" w:rsidRDefault="00EB78E1" w:rsidP="006F4DDB">
            <w:pPr>
              <w:rPr>
                <w:rFonts w:ascii="Times New Roman" w:hAnsi="Times New Roman" w:cs="Times New Roman"/>
                <w:sz w:val="28"/>
                <w:szCs w:val="28"/>
                <w:lang w:val="en-US"/>
              </w:rPr>
            </w:pPr>
            <w:r>
              <w:rPr>
                <w:rFonts w:ascii="Times New Roman" w:hAnsi="Times New Roman" w:cs="Times New Roman"/>
                <w:sz w:val="28"/>
                <w:szCs w:val="28"/>
                <w:lang w:val="en-US"/>
              </w:rPr>
              <w:t>We are glad to learn more about our city’s and region’s history/</w:t>
            </w:r>
          </w:p>
          <w:p w:rsidR="00EB78E1" w:rsidRDefault="00EB78E1" w:rsidP="006F4DD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Let’s get down to work!</w:t>
            </w:r>
          </w:p>
          <w:p w:rsidR="00EB78E1" w:rsidRDefault="00EB78E1" w:rsidP="006F4DDB">
            <w:pPr>
              <w:rPr>
                <w:rFonts w:ascii="Times New Roman" w:hAnsi="Times New Roman" w:cs="Times New Roman"/>
                <w:sz w:val="28"/>
                <w:szCs w:val="28"/>
                <w:lang w:val="en-US"/>
              </w:rPr>
            </w:pPr>
          </w:p>
          <w:p w:rsidR="00EB78E1" w:rsidRPr="00CD7B17" w:rsidRDefault="00EB78E1" w:rsidP="006F4DDB">
            <w:pPr>
              <w:rPr>
                <w:rFonts w:ascii="Times New Roman" w:hAnsi="Times New Roman" w:cs="Times New Roman"/>
                <w:sz w:val="28"/>
                <w:szCs w:val="28"/>
                <w:lang w:val="en-US"/>
              </w:rPr>
            </w:pPr>
            <w:r>
              <w:rPr>
                <w:rFonts w:ascii="Times New Roman" w:hAnsi="Times New Roman" w:cs="Times New Roman"/>
                <w:sz w:val="28"/>
                <w:szCs w:val="28"/>
                <w:lang w:val="en-US"/>
              </w:rPr>
              <w:t>We are eager to listen to our partners and to get information.</w:t>
            </w:r>
          </w:p>
        </w:tc>
        <w:tc>
          <w:tcPr>
            <w:tcW w:w="3479" w:type="dxa"/>
          </w:tcPr>
          <w:p w:rsidR="00D849CF" w:rsidRDefault="001548AE" w:rsidP="006F4DDB">
            <w:pPr>
              <w:rPr>
                <w:rFonts w:ascii="Times New Roman" w:hAnsi="Times New Roman" w:cs="Times New Roman"/>
                <w:sz w:val="28"/>
                <w:szCs w:val="28"/>
              </w:rPr>
            </w:pPr>
            <w:r w:rsidRPr="001548AE">
              <w:rPr>
                <w:rFonts w:ascii="Times New Roman" w:hAnsi="Times New Roman" w:cs="Times New Roman"/>
                <w:sz w:val="28"/>
                <w:szCs w:val="28"/>
              </w:rPr>
              <w:lastRenderedPageBreak/>
              <w:t>-</w:t>
            </w:r>
            <w:r>
              <w:rPr>
                <w:rFonts w:ascii="Times New Roman" w:hAnsi="Times New Roman" w:cs="Times New Roman"/>
                <w:sz w:val="28"/>
                <w:szCs w:val="28"/>
              </w:rPr>
              <w:t>формирование ориентиров учебной деятельности;</w:t>
            </w:r>
          </w:p>
          <w:p w:rsidR="001548AE" w:rsidRPr="001548AE" w:rsidRDefault="001548AE" w:rsidP="006F4DDB">
            <w:pPr>
              <w:rPr>
                <w:rFonts w:ascii="Times New Roman" w:hAnsi="Times New Roman" w:cs="Times New Roman"/>
                <w:sz w:val="28"/>
                <w:szCs w:val="28"/>
              </w:rPr>
            </w:pPr>
            <w:r>
              <w:rPr>
                <w:rFonts w:ascii="Times New Roman" w:hAnsi="Times New Roman" w:cs="Times New Roman"/>
                <w:sz w:val="28"/>
                <w:szCs w:val="28"/>
              </w:rPr>
              <w:t>- ориентировка на позицию партнера в учебной деятельности.</w:t>
            </w:r>
          </w:p>
        </w:tc>
      </w:tr>
      <w:tr w:rsidR="0034684F" w:rsidRPr="00C55E34" w:rsidTr="00DF610B">
        <w:tc>
          <w:tcPr>
            <w:tcW w:w="14786" w:type="dxa"/>
            <w:gridSpan w:val="4"/>
          </w:tcPr>
          <w:p w:rsidR="0034684F" w:rsidRDefault="0034684F" w:rsidP="006F4DDB">
            <w:pPr>
              <w:rPr>
                <w:rFonts w:ascii="Times New Roman" w:hAnsi="Times New Roman" w:cs="Times New Roman"/>
                <w:sz w:val="28"/>
                <w:szCs w:val="28"/>
                <w:lang w:val="en-US"/>
              </w:rPr>
            </w:pPr>
            <w:r w:rsidRPr="005842EC">
              <w:rPr>
                <w:rFonts w:ascii="Times New Roman" w:hAnsi="Times New Roman" w:cs="Times New Roman"/>
                <w:sz w:val="28"/>
                <w:szCs w:val="28"/>
              </w:rPr>
              <w:lastRenderedPageBreak/>
              <w:t xml:space="preserve"> </w:t>
            </w:r>
            <w:r w:rsidR="00790C82">
              <w:rPr>
                <w:rFonts w:ascii="Times New Roman" w:hAnsi="Times New Roman" w:cs="Times New Roman"/>
                <w:sz w:val="28"/>
                <w:szCs w:val="28"/>
                <w:lang w:val="en-US"/>
              </w:rPr>
              <w:t>On the screen there is a presentation of the map of the region, its wild life and history</w:t>
            </w:r>
          </w:p>
          <w:p w:rsidR="00790C82" w:rsidRPr="00790C82" w:rsidRDefault="00790C82" w:rsidP="006F4DDB">
            <w:pPr>
              <w:rPr>
                <w:rFonts w:ascii="Times New Roman" w:hAnsi="Times New Roman" w:cs="Times New Roman"/>
                <w:sz w:val="28"/>
                <w:szCs w:val="28"/>
                <w:lang w:val="en-US"/>
              </w:rPr>
            </w:pPr>
            <w:r>
              <w:rPr>
                <w:rFonts w:ascii="Times New Roman" w:hAnsi="Times New Roman" w:cs="Times New Roman"/>
                <w:sz w:val="28"/>
                <w:szCs w:val="28"/>
                <w:lang w:val="en-US"/>
              </w:rPr>
              <w:t xml:space="preserve">The presentation opens with the quotation: </w:t>
            </w:r>
            <w:r w:rsidRPr="00790C82">
              <w:rPr>
                <w:rFonts w:ascii="Times New Roman" w:hAnsi="Times New Roman" w:cs="Times New Roman"/>
                <w:b/>
                <w:sz w:val="28"/>
                <w:szCs w:val="28"/>
                <w:lang w:val="en-US"/>
              </w:rPr>
              <w:t>“ There is no life without Motherland as there is no day without sunshine”</w:t>
            </w:r>
            <w:r>
              <w:rPr>
                <w:rFonts w:ascii="Times New Roman" w:hAnsi="Times New Roman" w:cs="Times New Roman"/>
                <w:sz w:val="28"/>
                <w:szCs w:val="28"/>
                <w:lang w:val="en-US"/>
              </w:rPr>
              <w:t xml:space="preserve"> (Vladimir </w:t>
            </w:r>
            <w:proofErr w:type="spellStart"/>
            <w:r>
              <w:rPr>
                <w:rFonts w:ascii="Times New Roman" w:hAnsi="Times New Roman" w:cs="Times New Roman"/>
                <w:sz w:val="28"/>
                <w:szCs w:val="28"/>
                <w:lang w:val="en-US"/>
              </w:rPr>
              <w:t>Sosura</w:t>
            </w:r>
            <w:proofErr w:type="spellEnd"/>
            <w:r>
              <w:rPr>
                <w:rFonts w:ascii="Times New Roman" w:hAnsi="Times New Roman" w:cs="Times New Roman"/>
                <w:sz w:val="28"/>
                <w:szCs w:val="28"/>
                <w:lang w:val="en-US"/>
              </w:rPr>
              <w:t>, a poet)</w:t>
            </w:r>
          </w:p>
        </w:tc>
      </w:tr>
      <w:tr w:rsidR="00D849CF" w:rsidRPr="00790C82" w:rsidTr="00DA72AD">
        <w:tc>
          <w:tcPr>
            <w:tcW w:w="3696" w:type="dxa"/>
          </w:tcPr>
          <w:p w:rsidR="00D849CF" w:rsidRDefault="00790C82" w:rsidP="006F4DDB">
            <w:pPr>
              <w:rPr>
                <w:rFonts w:ascii="Times New Roman" w:hAnsi="Times New Roman" w:cs="Times New Roman"/>
                <w:sz w:val="28"/>
                <w:szCs w:val="28"/>
              </w:rPr>
            </w:pPr>
            <w:r>
              <w:rPr>
                <w:rFonts w:ascii="Times New Roman" w:hAnsi="Times New Roman" w:cs="Times New Roman"/>
                <w:sz w:val="28"/>
                <w:szCs w:val="28"/>
              </w:rPr>
              <w:t>Этап 1.2.  Фиксирование затруднений в индивидуальной деятельности</w:t>
            </w:r>
          </w:p>
          <w:p w:rsidR="00790C82" w:rsidRPr="00790C82" w:rsidRDefault="00790C82" w:rsidP="006F4DDB">
            <w:pPr>
              <w:rPr>
                <w:rFonts w:ascii="Times New Roman" w:hAnsi="Times New Roman" w:cs="Times New Roman"/>
                <w:sz w:val="28"/>
                <w:szCs w:val="28"/>
              </w:rPr>
            </w:pPr>
          </w:p>
        </w:tc>
        <w:tc>
          <w:tcPr>
            <w:tcW w:w="3696" w:type="dxa"/>
          </w:tcPr>
          <w:p w:rsidR="00D849CF" w:rsidRPr="00790C82" w:rsidRDefault="00790C82" w:rsidP="006F4DDB">
            <w:pPr>
              <w:rPr>
                <w:rFonts w:ascii="Times New Roman" w:hAnsi="Times New Roman" w:cs="Times New Roman"/>
                <w:sz w:val="28"/>
                <w:szCs w:val="28"/>
              </w:rPr>
            </w:pPr>
            <w:r>
              <w:rPr>
                <w:rFonts w:ascii="Times New Roman" w:hAnsi="Times New Roman" w:cs="Times New Roman"/>
                <w:sz w:val="28"/>
                <w:szCs w:val="28"/>
              </w:rPr>
              <w:t>Активизирует мыслительную деятельность введением лексических единиц</w:t>
            </w:r>
          </w:p>
        </w:tc>
        <w:tc>
          <w:tcPr>
            <w:tcW w:w="3915" w:type="dxa"/>
          </w:tcPr>
          <w:p w:rsidR="00D849CF" w:rsidRPr="00790C82" w:rsidRDefault="00790C82" w:rsidP="006F4DDB">
            <w:pPr>
              <w:rPr>
                <w:rFonts w:ascii="Times New Roman" w:hAnsi="Times New Roman" w:cs="Times New Roman"/>
                <w:sz w:val="28"/>
                <w:szCs w:val="28"/>
              </w:rPr>
            </w:pPr>
            <w:r>
              <w:rPr>
                <w:rFonts w:ascii="Times New Roman" w:hAnsi="Times New Roman" w:cs="Times New Roman"/>
                <w:sz w:val="28"/>
                <w:szCs w:val="28"/>
              </w:rPr>
              <w:t>Учащиеся слушают и записывают ЛЕ, прого</w:t>
            </w:r>
          </w:p>
        </w:tc>
        <w:tc>
          <w:tcPr>
            <w:tcW w:w="3479" w:type="dxa"/>
          </w:tcPr>
          <w:p w:rsidR="00D849CF" w:rsidRPr="00790C82" w:rsidRDefault="00D849CF" w:rsidP="006F4DDB">
            <w:pPr>
              <w:rPr>
                <w:rFonts w:ascii="Times New Roman" w:hAnsi="Times New Roman" w:cs="Times New Roman"/>
                <w:sz w:val="28"/>
                <w:szCs w:val="28"/>
              </w:rPr>
            </w:pPr>
          </w:p>
        </w:tc>
      </w:tr>
      <w:tr w:rsidR="0034684F" w:rsidRPr="00BE21E3" w:rsidTr="00DA72AD">
        <w:tc>
          <w:tcPr>
            <w:tcW w:w="3696" w:type="dxa"/>
          </w:tcPr>
          <w:p w:rsidR="0034684F" w:rsidRDefault="00515FE6" w:rsidP="006F4DDB">
            <w:pPr>
              <w:rPr>
                <w:rFonts w:ascii="Times New Roman" w:hAnsi="Times New Roman" w:cs="Times New Roman"/>
                <w:sz w:val="28"/>
                <w:szCs w:val="28"/>
              </w:rPr>
            </w:pPr>
            <w:r>
              <w:rPr>
                <w:rFonts w:ascii="Times New Roman" w:hAnsi="Times New Roman" w:cs="Times New Roman"/>
                <w:sz w:val="28"/>
                <w:szCs w:val="28"/>
              </w:rPr>
              <w:t xml:space="preserve">Этап 2. </w:t>
            </w:r>
            <w:r w:rsidR="00790C82">
              <w:rPr>
                <w:rFonts w:ascii="Times New Roman" w:hAnsi="Times New Roman" w:cs="Times New Roman"/>
                <w:sz w:val="28"/>
                <w:szCs w:val="28"/>
              </w:rPr>
              <w:t>Операционно – исполнительский этап.</w:t>
            </w:r>
          </w:p>
          <w:p w:rsidR="005842EC" w:rsidRDefault="005842EC" w:rsidP="006F4DDB">
            <w:pPr>
              <w:rPr>
                <w:rFonts w:ascii="Times New Roman" w:hAnsi="Times New Roman" w:cs="Times New Roman"/>
                <w:sz w:val="28"/>
                <w:szCs w:val="28"/>
              </w:rPr>
            </w:pPr>
            <w:r>
              <w:rPr>
                <w:rFonts w:ascii="Times New Roman" w:hAnsi="Times New Roman" w:cs="Times New Roman"/>
                <w:sz w:val="28"/>
                <w:szCs w:val="28"/>
              </w:rPr>
              <w:t>2.1. Создание проблемной ситуации.</w:t>
            </w:r>
          </w:p>
          <w:p w:rsidR="005842EC" w:rsidRDefault="005842EC" w:rsidP="005842EC">
            <w:pPr>
              <w:rPr>
                <w:rFonts w:ascii="Times New Roman" w:hAnsi="Times New Roman" w:cs="Times New Roman"/>
                <w:sz w:val="28"/>
                <w:szCs w:val="28"/>
              </w:rPr>
            </w:pPr>
            <w:r>
              <w:rPr>
                <w:rFonts w:ascii="Times New Roman" w:hAnsi="Times New Roman" w:cs="Times New Roman"/>
                <w:sz w:val="28"/>
                <w:szCs w:val="28"/>
              </w:rPr>
              <w:t>2.2. Выбор метода решения проблемы.</w:t>
            </w:r>
          </w:p>
          <w:p w:rsidR="005842EC" w:rsidRDefault="005842EC" w:rsidP="005842EC">
            <w:pPr>
              <w:rPr>
                <w:rFonts w:ascii="Times New Roman" w:hAnsi="Times New Roman" w:cs="Times New Roman"/>
                <w:sz w:val="28"/>
                <w:szCs w:val="28"/>
              </w:rPr>
            </w:pPr>
            <w:r>
              <w:rPr>
                <w:rFonts w:ascii="Times New Roman" w:hAnsi="Times New Roman" w:cs="Times New Roman"/>
                <w:sz w:val="28"/>
                <w:szCs w:val="28"/>
              </w:rPr>
              <w:t>2.3. «Открытие» новых знаний.</w:t>
            </w: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p>
          <w:p w:rsidR="000640E2" w:rsidRPr="00C55E34" w:rsidRDefault="000640E2" w:rsidP="005842EC">
            <w:pPr>
              <w:rPr>
                <w:rFonts w:ascii="Times New Roman" w:hAnsi="Times New Roman" w:cs="Times New Roman"/>
                <w:sz w:val="28"/>
                <w:szCs w:val="28"/>
              </w:rPr>
            </w:pPr>
          </w:p>
          <w:p w:rsidR="000640E2" w:rsidRPr="00C55E34" w:rsidRDefault="000640E2"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007AD" w:rsidRPr="00C55E34" w:rsidRDefault="00E007AD" w:rsidP="005842EC">
            <w:pPr>
              <w:rPr>
                <w:rFonts w:ascii="Times New Roman" w:hAnsi="Times New Roman" w:cs="Times New Roman"/>
                <w:sz w:val="28"/>
                <w:szCs w:val="28"/>
              </w:rPr>
            </w:pPr>
          </w:p>
          <w:p w:rsidR="00E872B0" w:rsidRDefault="00E872B0" w:rsidP="005842EC">
            <w:pPr>
              <w:rPr>
                <w:rFonts w:ascii="Times New Roman" w:hAnsi="Times New Roman" w:cs="Times New Roman"/>
                <w:sz w:val="28"/>
                <w:szCs w:val="28"/>
              </w:rPr>
            </w:pPr>
            <w:r>
              <w:rPr>
                <w:rFonts w:ascii="Times New Roman" w:hAnsi="Times New Roman" w:cs="Times New Roman"/>
                <w:sz w:val="28"/>
                <w:szCs w:val="28"/>
              </w:rPr>
              <w:t>2.4. Открытие и передача новых знаний в динамической паре.</w:t>
            </w: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7558EB" w:rsidRDefault="007558EB" w:rsidP="005842EC">
            <w:pPr>
              <w:rPr>
                <w:rFonts w:ascii="Times New Roman" w:hAnsi="Times New Roman" w:cs="Times New Roman"/>
                <w:sz w:val="28"/>
                <w:szCs w:val="28"/>
              </w:rPr>
            </w:pPr>
          </w:p>
          <w:p w:rsidR="006F099F" w:rsidRPr="00C55E34" w:rsidRDefault="006F099F" w:rsidP="005842EC">
            <w:pPr>
              <w:rPr>
                <w:rFonts w:ascii="Times New Roman" w:hAnsi="Times New Roman" w:cs="Times New Roman"/>
                <w:sz w:val="28"/>
                <w:szCs w:val="28"/>
              </w:rPr>
            </w:pPr>
          </w:p>
          <w:p w:rsidR="006F099F" w:rsidRPr="00C55E34" w:rsidRDefault="006F099F" w:rsidP="005842EC">
            <w:pPr>
              <w:rPr>
                <w:rFonts w:ascii="Times New Roman" w:hAnsi="Times New Roman" w:cs="Times New Roman"/>
                <w:sz w:val="28"/>
                <w:szCs w:val="28"/>
              </w:rPr>
            </w:pPr>
          </w:p>
          <w:p w:rsidR="006F099F" w:rsidRPr="00C55E34" w:rsidRDefault="006F099F" w:rsidP="005842EC">
            <w:pPr>
              <w:rPr>
                <w:rFonts w:ascii="Times New Roman" w:hAnsi="Times New Roman" w:cs="Times New Roman"/>
                <w:sz w:val="28"/>
                <w:szCs w:val="28"/>
              </w:rPr>
            </w:pPr>
          </w:p>
          <w:p w:rsidR="007558EB" w:rsidRPr="00C55E34" w:rsidRDefault="007558EB" w:rsidP="005842EC">
            <w:pPr>
              <w:rPr>
                <w:rFonts w:ascii="Times New Roman" w:hAnsi="Times New Roman" w:cs="Times New Roman"/>
                <w:sz w:val="28"/>
                <w:szCs w:val="28"/>
              </w:rPr>
            </w:pPr>
          </w:p>
        </w:tc>
        <w:tc>
          <w:tcPr>
            <w:tcW w:w="3696" w:type="dxa"/>
          </w:tcPr>
          <w:p w:rsidR="0034684F" w:rsidRDefault="005842EC" w:rsidP="006F4DD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Different pupils have investigated different spheres of </w:t>
            </w:r>
            <w:proofErr w:type="spellStart"/>
            <w:r>
              <w:rPr>
                <w:rFonts w:ascii="Times New Roman" w:hAnsi="Times New Roman" w:cs="Times New Roman"/>
                <w:sz w:val="28"/>
                <w:szCs w:val="28"/>
                <w:lang w:val="en-US"/>
              </w:rPr>
              <w:t>Lugansk</w:t>
            </w:r>
            <w:proofErr w:type="spellEnd"/>
            <w:r>
              <w:rPr>
                <w:rFonts w:ascii="Times New Roman" w:hAnsi="Times New Roman" w:cs="Times New Roman"/>
                <w:sz w:val="28"/>
                <w:szCs w:val="28"/>
                <w:lang w:val="en-US"/>
              </w:rPr>
              <w:t xml:space="preserve"> region and the city itself.</w:t>
            </w:r>
          </w:p>
          <w:p w:rsidR="005842EC" w:rsidRDefault="005842EC" w:rsidP="006F4DDB">
            <w:pPr>
              <w:rPr>
                <w:rFonts w:ascii="Times New Roman" w:hAnsi="Times New Roman" w:cs="Times New Roman"/>
                <w:sz w:val="28"/>
                <w:szCs w:val="28"/>
                <w:lang w:val="en-US"/>
              </w:rPr>
            </w:pPr>
            <w:r>
              <w:rPr>
                <w:rFonts w:ascii="Times New Roman" w:hAnsi="Times New Roman" w:cs="Times New Roman"/>
                <w:sz w:val="28"/>
                <w:szCs w:val="28"/>
                <w:lang w:val="en-US"/>
              </w:rPr>
              <w:t>Your goal is to get acquainted with the information.</w:t>
            </w:r>
          </w:p>
          <w:p w:rsidR="005842EC" w:rsidRDefault="005842EC" w:rsidP="006F4DDB">
            <w:pPr>
              <w:rPr>
                <w:rFonts w:ascii="Times New Roman" w:hAnsi="Times New Roman" w:cs="Times New Roman"/>
                <w:sz w:val="28"/>
                <w:szCs w:val="28"/>
                <w:lang w:val="en-US"/>
              </w:rPr>
            </w:pPr>
            <w:r>
              <w:rPr>
                <w:rFonts w:ascii="Times New Roman" w:hAnsi="Times New Roman" w:cs="Times New Roman"/>
                <w:sz w:val="28"/>
                <w:szCs w:val="28"/>
                <w:lang w:val="en-US"/>
              </w:rPr>
              <w:t>You are offered by your partner – by making notes, writing questions, words as a plan.</w:t>
            </w:r>
          </w:p>
          <w:p w:rsidR="005842EC" w:rsidRPr="00C55E34" w:rsidRDefault="005842EC" w:rsidP="006F4DDB">
            <w:pPr>
              <w:rPr>
                <w:rFonts w:ascii="Times New Roman" w:hAnsi="Times New Roman" w:cs="Times New Roman"/>
                <w:sz w:val="28"/>
                <w:szCs w:val="28"/>
                <w:lang w:val="en-US"/>
              </w:rPr>
            </w:pPr>
            <w:r>
              <w:rPr>
                <w:rFonts w:ascii="Times New Roman" w:hAnsi="Times New Roman" w:cs="Times New Roman"/>
                <w:sz w:val="28"/>
                <w:szCs w:val="28"/>
                <w:lang w:val="en-US"/>
              </w:rPr>
              <w:t>The next step will be the reproduction of the information you’ve just heard to the Speaker who has just done it.</w:t>
            </w:r>
          </w:p>
          <w:p w:rsidR="000640E2" w:rsidRDefault="000640E2" w:rsidP="006F4DDB">
            <w:pPr>
              <w:rPr>
                <w:rFonts w:ascii="Times New Roman" w:hAnsi="Times New Roman" w:cs="Times New Roman"/>
                <w:sz w:val="28"/>
                <w:szCs w:val="28"/>
                <w:lang w:val="en-US"/>
              </w:rPr>
            </w:pPr>
          </w:p>
          <w:p w:rsidR="000640E2" w:rsidRDefault="000640E2"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007AD" w:rsidRDefault="00E007AD" w:rsidP="006F4DDB">
            <w:pPr>
              <w:rPr>
                <w:rFonts w:ascii="Times New Roman" w:hAnsi="Times New Roman" w:cs="Times New Roman"/>
                <w:sz w:val="28"/>
                <w:szCs w:val="28"/>
                <w:lang w:val="en-US"/>
              </w:rPr>
            </w:pPr>
          </w:p>
          <w:p w:rsidR="00E872B0" w:rsidRDefault="00E872B0" w:rsidP="006F4DDB">
            <w:pPr>
              <w:rPr>
                <w:rFonts w:ascii="Times New Roman" w:hAnsi="Times New Roman" w:cs="Times New Roman"/>
                <w:sz w:val="28"/>
                <w:szCs w:val="28"/>
              </w:rPr>
            </w:pPr>
            <w:r>
              <w:rPr>
                <w:rFonts w:ascii="Times New Roman" w:hAnsi="Times New Roman" w:cs="Times New Roman"/>
                <w:sz w:val="28"/>
                <w:szCs w:val="28"/>
              </w:rPr>
              <w:t xml:space="preserve">Учитель не просто наблюдает за самостоятельной работой учеников, а работает с </w:t>
            </w:r>
            <w:proofErr w:type="gramStart"/>
            <w:r>
              <w:rPr>
                <w:rFonts w:ascii="Times New Roman" w:hAnsi="Times New Roman" w:cs="Times New Roman"/>
                <w:sz w:val="28"/>
                <w:szCs w:val="28"/>
              </w:rPr>
              <w:t>отдельными</w:t>
            </w:r>
            <w:proofErr w:type="gramEnd"/>
            <w:r>
              <w:rPr>
                <w:rFonts w:ascii="Times New Roman" w:hAnsi="Times New Roman" w:cs="Times New Roman"/>
                <w:sz w:val="28"/>
                <w:szCs w:val="28"/>
              </w:rPr>
              <w:t xml:space="preserve"> обучающимися индивидуально.</w:t>
            </w:r>
          </w:p>
          <w:p w:rsidR="007558EB" w:rsidRDefault="007558EB" w:rsidP="006F4DDB">
            <w:pPr>
              <w:rPr>
                <w:rFonts w:ascii="Times New Roman" w:hAnsi="Times New Roman" w:cs="Times New Roman"/>
                <w:sz w:val="28"/>
                <w:szCs w:val="28"/>
              </w:rPr>
            </w:pPr>
          </w:p>
          <w:p w:rsidR="007558EB" w:rsidRDefault="007558EB" w:rsidP="006F4DDB">
            <w:pPr>
              <w:rPr>
                <w:rFonts w:ascii="Times New Roman" w:hAnsi="Times New Roman" w:cs="Times New Roman"/>
                <w:sz w:val="28"/>
                <w:szCs w:val="28"/>
              </w:rPr>
            </w:pPr>
          </w:p>
          <w:p w:rsidR="007558EB" w:rsidRDefault="007558EB" w:rsidP="006F4DDB">
            <w:pPr>
              <w:rPr>
                <w:rFonts w:ascii="Times New Roman" w:hAnsi="Times New Roman" w:cs="Times New Roman"/>
                <w:sz w:val="28"/>
                <w:szCs w:val="28"/>
              </w:rPr>
            </w:pPr>
          </w:p>
          <w:p w:rsidR="007558EB" w:rsidRDefault="007558EB" w:rsidP="006F4DDB">
            <w:pPr>
              <w:rPr>
                <w:rFonts w:ascii="Times New Roman" w:hAnsi="Times New Roman" w:cs="Times New Roman"/>
                <w:sz w:val="28"/>
                <w:szCs w:val="28"/>
              </w:rPr>
            </w:pPr>
          </w:p>
          <w:p w:rsidR="007558EB" w:rsidRDefault="007558EB" w:rsidP="006F4DDB">
            <w:pPr>
              <w:rPr>
                <w:rFonts w:ascii="Times New Roman" w:hAnsi="Times New Roman" w:cs="Times New Roman"/>
                <w:sz w:val="28"/>
                <w:szCs w:val="28"/>
              </w:rPr>
            </w:pPr>
          </w:p>
          <w:p w:rsidR="007558EB" w:rsidRDefault="007558EB" w:rsidP="006F4DDB">
            <w:pPr>
              <w:rPr>
                <w:rFonts w:ascii="Times New Roman" w:hAnsi="Times New Roman" w:cs="Times New Roman"/>
                <w:sz w:val="28"/>
                <w:szCs w:val="28"/>
              </w:rPr>
            </w:pPr>
          </w:p>
          <w:p w:rsidR="006F099F" w:rsidRPr="00C55E34" w:rsidRDefault="006F099F" w:rsidP="006F4DDB">
            <w:pPr>
              <w:rPr>
                <w:rFonts w:ascii="Times New Roman" w:hAnsi="Times New Roman" w:cs="Times New Roman"/>
                <w:sz w:val="28"/>
                <w:szCs w:val="28"/>
              </w:rPr>
            </w:pPr>
          </w:p>
          <w:p w:rsidR="006F099F" w:rsidRPr="00C55E34" w:rsidRDefault="006F099F" w:rsidP="006F4DDB">
            <w:pPr>
              <w:rPr>
                <w:rFonts w:ascii="Times New Roman" w:hAnsi="Times New Roman" w:cs="Times New Roman"/>
                <w:sz w:val="28"/>
                <w:szCs w:val="28"/>
              </w:rPr>
            </w:pPr>
          </w:p>
          <w:p w:rsidR="006F099F" w:rsidRPr="00C55E34" w:rsidRDefault="006F099F" w:rsidP="006F4DDB">
            <w:pPr>
              <w:rPr>
                <w:rFonts w:ascii="Times New Roman" w:hAnsi="Times New Roman" w:cs="Times New Roman"/>
                <w:sz w:val="28"/>
                <w:szCs w:val="28"/>
              </w:rPr>
            </w:pPr>
          </w:p>
          <w:p w:rsidR="006F099F" w:rsidRPr="00C55E34" w:rsidRDefault="006F099F" w:rsidP="006F4DDB">
            <w:pPr>
              <w:rPr>
                <w:rFonts w:ascii="Times New Roman" w:hAnsi="Times New Roman" w:cs="Times New Roman"/>
                <w:sz w:val="28"/>
                <w:szCs w:val="28"/>
              </w:rPr>
            </w:pPr>
          </w:p>
          <w:p w:rsidR="006F099F" w:rsidRPr="00C55E34" w:rsidRDefault="006F099F" w:rsidP="006F4DDB">
            <w:pPr>
              <w:rPr>
                <w:rFonts w:ascii="Times New Roman" w:hAnsi="Times New Roman" w:cs="Times New Roman"/>
                <w:sz w:val="28"/>
                <w:szCs w:val="28"/>
              </w:rPr>
            </w:pPr>
          </w:p>
          <w:p w:rsidR="007558EB" w:rsidRPr="006F099F" w:rsidRDefault="007558EB" w:rsidP="006F4DDB">
            <w:pPr>
              <w:rPr>
                <w:rFonts w:ascii="Times New Roman" w:hAnsi="Times New Roman" w:cs="Times New Roman"/>
                <w:sz w:val="28"/>
                <w:szCs w:val="28"/>
                <w:lang w:val="en-US"/>
              </w:rPr>
            </w:pPr>
            <w:r>
              <w:rPr>
                <w:rFonts w:ascii="Times New Roman" w:hAnsi="Times New Roman" w:cs="Times New Roman"/>
                <w:sz w:val="28"/>
                <w:szCs w:val="28"/>
                <w:lang w:val="en-US"/>
              </w:rPr>
              <w:t>Having learned about geography, climate, wildlife of our region we’ll deal</w:t>
            </w:r>
            <w:r w:rsidR="009C0730">
              <w:rPr>
                <w:rFonts w:ascii="Times New Roman" w:hAnsi="Times New Roman" w:cs="Times New Roman"/>
                <w:sz w:val="28"/>
                <w:szCs w:val="28"/>
                <w:lang w:val="en-US"/>
              </w:rPr>
              <w:t xml:space="preserve"> with its history</w:t>
            </w:r>
            <w:r w:rsidR="00580B7C">
              <w:rPr>
                <w:rFonts w:ascii="Times New Roman" w:hAnsi="Times New Roman" w:cs="Times New Roman"/>
                <w:sz w:val="28"/>
                <w:szCs w:val="28"/>
                <w:lang w:val="en-US"/>
              </w:rPr>
              <w:t>.</w:t>
            </w:r>
          </w:p>
          <w:p w:rsidR="00580B7C" w:rsidRPr="006F099F" w:rsidRDefault="00580B7C" w:rsidP="006F4DDB">
            <w:pPr>
              <w:rPr>
                <w:rFonts w:ascii="Times New Roman" w:hAnsi="Times New Roman" w:cs="Times New Roman"/>
                <w:sz w:val="28"/>
                <w:szCs w:val="28"/>
                <w:lang w:val="en-US"/>
              </w:rPr>
            </w:pPr>
          </w:p>
          <w:p w:rsidR="00580B7C" w:rsidRPr="006F099F" w:rsidRDefault="00580B7C" w:rsidP="006F4DDB">
            <w:pPr>
              <w:rPr>
                <w:rFonts w:ascii="Times New Roman" w:hAnsi="Times New Roman" w:cs="Times New Roman"/>
                <w:sz w:val="28"/>
                <w:szCs w:val="28"/>
                <w:lang w:val="en-US"/>
              </w:rPr>
            </w:pPr>
          </w:p>
          <w:p w:rsidR="00580B7C" w:rsidRPr="00580B7C" w:rsidRDefault="00580B7C" w:rsidP="006F4DDB">
            <w:pPr>
              <w:rPr>
                <w:rFonts w:ascii="Times New Roman" w:hAnsi="Times New Roman" w:cs="Times New Roman"/>
                <w:sz w:val="28"/>
                <w:szCs w:val="28"/>
              </w:rPr>
            </w:pPr>
            <w:r>
              <w:rPr>
                <w:rFonts w:ascii="Times New Roman" w:hAnsi="Times New Roman" w:cs="Times New Roman"/>
                <w:sz w:val="28"/>
                <w:szCs w:val="28"/>
              </w:rPr>
              <w:t>Ученики 5,6,7,8 работают в динамических парах.</w:t>
            </w:r>
          </w:p>
        </w:tc>
        <w:tc>
          <w:tcPr>
            <w:tcW w:w="3915" w:type="dxa"/>
          </w:tcPr>
          <w:p w:rsidR="0034684F" w:rsidRDefault="00BE21E3" w:rsidP="006F4DDB">
            <w:pPr>
              <w:rPr>
                <w:rFonts w:ascii="Times New Roman" w:hAnsi="Times New Roman" w:cs="Times New Roman"/>
                <w:sz w:val="28"/>
                <w:szCs w:val="28"/>
              </w:rPr>
            </w:pPr>
            <w:r>
              <w:rPr>
                <w:rFonts w:ascii="Times New Roman" w:hAnsi="Times New Roman" w:cs="Times New Roman"/>
                <w:sz w:val="28"/>
                <w:szCs w:val="28"/>
              </w:rPr>
              <w:lastRenderedPageBreak/>
              <w:t>Учащиеся работают в статистических парах (сидящие рядом за одной партой).</w:t>
            </w:r>
          </w:p>
          <w:p w:rsidR="00BE21E3" w:rsidRDefault="00BE21E3" w:rsidP="006F4DDB">
            <w:pPr>
              <w:rPr>
                <w:rFonts w:ascii="Times New Roman" w:hAnsi="Times New Roman" w:cs="Times New Roman"/>
                <w:sz w:val="28"/>
                <w:szCs w:val="28"/>
              </w:rPr>
            </w:pPr>
          </w:p>
          <w:p w:rsidR="00BE21E3" w:rsidRDefault="00BE21E3" w:rsidP="006F4DDB">
            <w:pPr>
              <w:rPr>
                <w:rFonts w:ascii="Times New Roman" w:hAnsi="Times New Roman" w:cs="Times New Roman"/>
                <w:sz w:val="28"/>
                <w:szCs w:val="28"/>
              </w:rPr>
            </w:pPr>
            <w:r>
              <w:rPr>
                <w:rFonts w:ascii="Times New Roman" w:hAnsi="Times New Roman" w:cs="Times New Roman"/>
                <w:sz w:val="28"/>
                <w:szCs w:val="28"/>
                <w:lang w:val="en-US"/>
              </w:rPr>
              <w:t>Speaker</w:t>
            </w:r>
            <w:r w:rsidRPr="00BE21E3">
              <w:rPr>
                <w:rFonts w:ascii="Times New Roman" w:hAnsi="Times New Roman" w:cs="Times New Roman"/>
                <w:sz w:val="28"/>
                <w:szCs w:val="28"/>
              </w:rPr>
              <w:t xml:space="preserve"> 2</w:t>
            </w:r>
            <w:r>
              <w:rPr>
                <w:rFonts w:ascii="Times New Roman" w:hAnsi="Times New Roman" w:cs="Times New Roman"/>
                <w:sz w:val="28"/>
                <w:szCs w:val="28"/>
              </w:rPr>
              <w:t xml:space="preserve"> отвечает на вопросы по прослушанному и пересказывает информацию, полученную от партнера. Партнер помогает и контролирует пересказ.</w:t>
            </w:r>
          </w:p>
          <w:p w:rsidR="00BE21E3" w:rsidRDefault="00BE21E3" w:rsidP="006F4DDB">
            <w:pPr>
              <w:rPr>
                <w:rFonts w:ascii="Times New Roman" w:hAnsi="Times New Roman" w:cs="Times New Roman"/>
                <w:sz w:val="28"/>
                <w:szCs w:val="28"/>
              </w:rPr>
            </w:pPr>
          </w:p>
          <w:p w:rsidR="00BE21E3" w:rsidRPr="00C55E34" w:rsidRDefault="00BE21E3" w:rsidP="006F4DDB">
            <w:pPr>
              <w:rPr>
                <w:rFonts w:ascii="Times New Roman" w:hAnsi="Times New Roman" w:cs="Times New Roman"/>
                <w:sz w:val="28"/>
                <w:szCs w:val="28"/>
              </w:rPr>
            </w:pPr>
            <w:r>
              <w:rPr>
                <w:rFonts w:ascii="Times New Roman" w:hAnsi="Times New Roman" w:cs="Times New Roman"/>
                <w:sz w:val="28"/>
                <w:szCs w:val="28"/>
              </w:rPr>
              <w:t xml:space="preserve">Когда </w:t>
            </w:r>
            <w:r>
              <w:rPr>
                <w:rFonts w:ascii="Times New Roman" w:hAnsi="Times New Roman" w:cs="Times New Roman"/>
                <w:sz w:val="28"/>
                <w:szCs w:val="28"/>
                <w:lang w:val="en-US"/>
              </w:rPr>
              <w:t>Speaker</w:t>
            </w:r>
            <w:r w:rsidRPr="00BE21E3">
              <w:rPr>
                <w:rFonts w:ascii="Times New Roman" w:hAnsi="Times New Roman" w:cs="Times New Roman"/>
                <w:sz w:val="28"/>
                <w:szCs w:val="28"/>
              </w:rPr>
              <w:t xml:space="preserve"> 1</w:t>
            </w:r>
            <w:r>
              <w:rPr>
                <w:rFonts w:ascii="Times New Roman" w:hAnsi="Times New Roman" w:cs="Times New Roman"/>
                <w:sz w:val="28"/>
                <w:szCs w:val="28"/>
              </w:rPr>
              <w:t xml:space="preserve"> научил </w:t>
            </w:r>
            <w:r>
              <w:rPr>
                <w:rFonts w:ascii="Times New Roman" w:hAnsi="Times New Roman" w:cs="Times New Roman"/>
                <w:sz w:val="28"/>
                <w:szCs w:val="28"/>
                <w:lang w:val="en-US"/>
              </w:rPr>
              <w:t>Speaker</w:t>
            </w:r>
            <w:r w:rsidRPr="00BE21E3">
              <w:rPr>
                <w:rFonts w:ascii="Times New Roman" w:hAnsi="Times New Roman" w:cs="Times New Roman"/>
                <w:sz w:val="28"/>
                <w:szCs w:val="28"/>
              </w:rPr>
              <w:t xml:space="preserve"> 2</w:t>
            </w:r>
            <w:r>
              <w:rPr>
                <w:rFonts w:ascii="Times New Roman" w:hAnsi="Times New Roman" w:cs="Times New Roman"/>
                <w:sz w:val="28"/>
                <w:szCs w:val="28"/>
              </w:rPr>
              <w:t>, они меняются своими ролями.</w:t>
            </w:r>
          </w:p>
          <w:p w:rsidR="000640E2" w:rsidRDefault="000640E2" w:rsidP="00E007AD">
            <w:pPr>
              <w:pStyle w:val="1"/>
              <w:shd w:val="clear" w:color="auto" w:fill="auto"/>
              <w:spacing w:after="0" w:line="240" w:lineRule="auto"/>
              <w:ind w:left="20" w:right="240" w:firstLine="0"/>
            </w:pPr>
            <w:r>
              <w:rPr>
                <w:color w:val="000000"/>
                <w:lang w:val="en-US"/>
              </w:rPr>
              <w:t xml:space="preserve">Speaker 1: Among many problems that we think of each day, a significant part is </w:t>
            </w:r>
            <w:proofErr w:type="spellStart"/>
            <w:r>
              <w:rPr>
                <w:color w:val="000000"/>
                <w:lang w:val="en-US"/>
              </w:rPr>
              <w:lastRenderedPageBreak/>
              <w:t>relaited</w:t>
            </w:r>
            <w:proofErr w:type="spellEnd"/>
            <w:r>
              <w:rPr>
                <w:color w:val="000000"/>
                <w:lang w:val="en-US"/>
              </w:rPr>
              <w:t xml:space="preserve"> to the weather. The climate formation of </w:t>
            </w:r>
            <w:proofErr w:type="spellStart"/>
            <w:r>
              <w:rPr>
                <w:color w:val="000000"/>
                <w:lang w:val="en-US"/>
              </w:rPr>
              <w:t>Lugansk</w:t>
            </w:r>
            <w:proofErr w:type="spellEnd"/>
            <w:r>
              <w:rPr>
                <w:color w:val="000000"/>
                <w:lang w:val="en-US"/>
              </w:rPr>
              <w:t xml:space="preserve"> region is associated with:</w:t>
            </w:r>
          </w:p>
          <w:p w:rsidR="000640E2" w:rsidRPr="000640E2" w:rsidRDefault="000640E2" w:rsidP="00E007AD">
            <w:pPr>
              <w:pStyle w:val="1"/>
              <w:numPr>
                <w:ilvl w:val="0"/>
                <w:numId w:val="3"/>
              </w:numPr>
              <w:shd w:val="clear" w:color="auto" w:fill="auto"/>
              <w:tabs>
                <w:tab w:val="left" w:pos="263"/>
              </w:tabs>
              <w:spacing w:after="0" w:line="240" w:lineRule="auto"/>
              <w:ind w:left="263" w:right="240" w:firstLine="0"/>
              <w:rPr>
                <w:lang w:val="en-US"/>
              </w:rPr>
            </w:pPr>
            <w:proofErr w:type="gramStart"/>
            <w:r>
              <w:rPr>
                <w:color w:val="000000"/>
                <w:lang w:val="en-US"/>
              </w:rPr>
              <w:t>the</w:t>
            </w:r>
            <w:proofErr w:type="gramEnd"/>
            <w:r>
              <w:rPr>
                <w:color w:val="000000"/>
                <w:lang w:val="en-US"/>
              </w:rPr>
              <w:t xml:space="preserve"> amount of solar heat entering the Earth's surface. Most solar heat gets to the surface of </w:t>
            </w:r>
            <w:proofErr w:type="spellStart"/>
            <w:r>
              <w:rPr>
                <w:color w:val="000000"/>
                <w:lang w:val="en-US"/>
              </w:rPr>
              <w:t>Lugansk</w:t>
            </w:r>
            <w:proofErr w:type="spellEnd"/>
            <w:r>
              <w:rPr>
                <w:color w:val="000000"/>
                <w:lang w:val="en-US"/>
              </w:rPr>
              <w:t xml:space="preserve"> region in spring and summer, the least in winter, in December, in </w:t>
            </w:r>
            <w:proofErr w:type="spellStart"/>
            <w:r>
              <w:rPr>
                <w:color w:val="000000"/>
                <w:lang w:val="en-US"/>
              </w:rPr>
              <w:t>paticular</w:t>
            </w:r>
            <w:proofErr w:type="spellEnd"/>
            <w:r>
              <w:rPr>
                <w:color w:val="000000"/>
                <w:lang w:val="en-US"/>
              </w:rPr>
              <w:t>;</w:t>
            </w:r>
          </w:p>
          <w:p w:rsidR="000640E2" w:rsidRPr="000640E2" w:rsidRDefault="000640E2" w:rsidP="00E007AD">
            <w:pPr>
              <w:pStyle w:val="1"/>
              <w:numPr>
                <w:ilvl w:val="0"/>
                <w:numId w:val="3"/>
              </w:numPr>
              <w:shd w:val="clear" w:color="auto" w:fill="auto"/>
              <w:tabs>
                <w:tab w:val="left" w:pos="263"/>
              </w:tabs>
              <w:spacing w:after="0" w:line="240" w:lineRule="auto"/>
              <w:ind w:left="263" w:right="176" w:firstLine="0"/>
              <w:rPr>
                <w:lang w:val="en-US"/>
              </w:rPr>
            </w:pPr>
            <w:proofErr w:type="gramStart"/>
            <w:r>
              <w:rPr>
                <w:color w:val="000000"/>
                <w:lang w:val="en-US"/>
              </w:rPr>
              <w:t>movement</w:t>
            </w:r>
            <w:proofErr w:type="gramEnd"/>
            <w:r>
              <w:rPr>
                <w:color w:val="000000"/>
                <w:lang w:val="en-US"/>
              </w:rPr>
              <w:t xml:space="preserve"> of air masses.  On the territory of </w:t>
            </w:r>
            <w:proofErr w:type="spellStart"/>
            <w:r>
              <w:rPr>
                <w:color w:val="000000"/>
                <w:lang w:val="en-US"/>
              </w:rPr>
              <w:t>Lugansk</w:t>
            </w:r>
            <w:proofErr w:type="spellEnd"/>
            <w:r>
              <w:rPr>
                <w:color w:val="000000"/>
                <w:lang w:val="en-US"/>
              </w:rPr>
              <w:t xml:space="preserve"> region moderate continental air masses </w:t>
            </w:r>
            <w:proofErr w:type="spellStart"/>
            <w:r>
              <w:rPr>
                <w:color w:val="000000"/>
                <w:lang w:val="en-US"/>
              </w:rPr>
              <w:t>previal</w:t>
            </w:r>
            <w:proofErr w:type="spellEnd"/>
            <w:r>
              <w:rPr>
                <w:color w:val="000000"/>
                <w:lang w:val="en-US"/>
              </w:rPr>
              <w:t>, therefore, the climate of our region is temperate-continental;</w:t>
            </w:r>
          </w:p>
          <w:p w:rsidR="000640E2" w:rsidRPr="000640E2" w:rsidRDefault="000640E2" w:rsidP="00E007AD">
            <w:pPr>
              <w:pStyle w:val="1"/>
              <w:numPr>
                <w:ilvl w:val="0"/>
                <w:numId w:val="3"/>
              </w:numPr>
              <w:shd w:val="clear" w:color="auto" w:fill="auto"/>
              <w:tabs>
                <w:tab w:val="left" w:pos="263"/>
              </w:tabs>
              <w:spacing w:after="0" w:line="240" w:lineRule="auto"/>
              <w:ind w:left="263" w:right="240" w:firstLine="0"/>
              <w:rPr>
                <w:lang w:val="en-US"/>
              </w:rPr>
            </w:pPr>
            <w:proofErr w:type="gramStart"/>
            <w:r>
              <w:rPr>
                <w:color w:val="000000"/>
                <w:lang w:val="en-US"/>
              </w:rPr>
              <w:t>the</w:t>
            </w:r>
            <w:proofErr w:type="gramEnd"/>
            <w:r>
              <w:rPr>
                <w:color w:val="000000"/>
                <w:lang w:val="en-US"/>
              </w:rPr>
              <w:t xml:space="preserve"> relief of the territory. On the high ground of Donetsk ridge, comparing with the flat spaces surrounding it, much more precipitation falls, the snow cover lasts longer, torrential rains occur more often because of the relief of this part of </w:t>
            </w:r>
            <w:proofErr w:type="spellStart"/>
            <w:r>
              <w:rPr>
                <w:color w:val="000000"/>
                <w:lang w:val="en-US"/>
              </w:rPr>
              <w:t>Lugansk</w:t>
            </w:r>
            <w:proofErr w:type="spellEnd"/>
            <w:r>
              <w:rPr>
                <w:color w:val="000000"/>
                <w:lang w:val="en-US"/>
              </w:rPr>
              <w:t xml:space="preserve"> region.</w:t>
            </w:r>
          </w:p>
          <w:p w:rsidR="000640E2" w:rsidRPr="000640E2" w:rsidRDefault="000640E2" w:rsidP="00E007AD">
            <w:pPr>
              <w:pStyle w:val="1"/>
              <w:shd w:val="clear" w:color="auto" w:fill="auto"/>
              <w:spacing w:after="0" w:line="240" w:lineRule="auto"/>
              <w:ind w:left="20" w:right="240" w:firstLine="0"/>
              <w:rPr>
                <w:lang w:val="en-US"/>
              </w:rPr>
            </w:pPr>
            <w:r>
              <w:rPr>
                <w:color w:val="000000"/>
                <w:lang w:val="en-US"/>
              </w:rPr>
              <w:t xml:space="preserve">The characteristics of our region include the whole climate system. The most important of them is air temperature. The lowest temperature is observed in January, and the highest one in July. Another important climatic indicator is precipitation. The average annual rainfall in most parts of the region is 500-550 mm per year. 60% of annual precipitation falls in the warm seasons (April-October), and 40% - in cold seasons (November-March). The wind is of particular importance for the climate characteristics of </w:t>
            </w:r>
            <w:proofErr w:type="spellStart"/>
            <w:r>
              <w:rPr>
                <w:color w:val="000000"/>
                <w:lang w:val="en-US"/>
              </w:rPr>
              <w:t>Lugansk</w:t>
            </w:r>
            <w:proofErr w:type="spellEnd"/>
            <w:r>
              <w:rPr>
                <w:color w:val="000000"/>
                <w:lang w:val="en-US"/>
              </w:rPr>
              <w:t xml:space="preserve"> region. Throughout the region, westerly winds predominate in summer, and eastern and south-eastern winds are predominant in winter.</w:t>
            </w:r>
          </w:p>
          <w:p w:rsidR="00E007AD" w:rsidRDefault="000640E2" w:rsidP="00E007AD">
            <w:pPr>
              <w:pStyle w:val="2"/>
              <w:shd w:val="clear" w:color="auto" w:fill="auto"/>
              <w:spacing w:after="0" w:line="240" w:lineRule="auto"/>
              <w:ind w:left="20" w:firstLine="0"/>
            </w:pPr>
            <w:r>
              <w:lastRenderedPageBreak/>
              <w:t xml:space="preserve">I'm going to characterize the climate in </w:t>
            </w:r>
            <w:proofErr w:type="spellStart"/>
            <w:r>
              <w:t>Lugansk</w:t>
            </w:r>
            <w:proofErr w:type="spellEnd"/>
            <w:r>
              <w:t xml:space="preserve"> region by seasons. Winter in our region is relatively cold, cloudy, with little snow, sharp eastern and southeast winds. A characteristic feature of the winter period is large variability of temperature, which is associated with the incursions of arctic tropical air. Among three winter months, the warmest is </w:t>
            </w:r>
            <w:proofErr w:type="gramStart"/>
            <w:r>
              <w:t>December,</w:t>
            </w:r>
            <w:proofErr w:type="gramEnd"/>
            <w:r>
              <w:t xml:space="preserve"> the coldest is January .There is little precipitation in winter often in form of snow, rain or sleet. Spring is sunny, warm and dry. This period of the year is </w:t>
            </w:r>
            <w:proofErr w:type="spellStart"/>
            <w:r>
              <w:t>characterised</w:t>
            </w:r>
            <w:proofErr w:type="spellEnd"/>
            <w:r>
              <w:t xml:space="preserve"> by an intense increase of air temperature. Rapid warming is often </w:t>
            </w:r>
            <w:proofErr w:type="spellStart"/>
            <w:r>
              <w:t>accompaind</w:t>
            </w:r>
            <w:proofErr w:type="spellEnd"/>
            <w:r>
              <w:t xml:space="preserve"> with frost. Sharp low temperatures are associated with the invasion of cold air masses. In spring there are frequent thunderstorms in the region. Summer is hot, cloudy and dry. The hottest month of summer is July. In summer on the territory of the region maximum amount of precipitation falls. Rains at this time often fall in</w:t>
            </w:r>
            <w:r w:rsidR="00E007AD">
              <w:t xml:space="preserve"> in order to implement the so-called "Stalin's plan of transforming the nature of the steppes"</w:t>
            </w:r>
          </w:p>
          <w:p w:rsidR="00E007AD" w:rsidRDefault="00E007AD" w:rsidP="00E007AD">
            <w:pPr>
              <w:pStyle w:val="2"/>
              <w:shd w:val="clear" w:color="auto" w:fill="auto"/>
              <w:spacing w:after="0" w:line="240" w:lineRule="auto"/>
              <w:ind w:left="20" w:right="220" w:firstLine="0"/>
            </w:pPr>
            <w:r>
              <w:t xml:space="preserve">The largest forest in the South of the Left-Bank Ukraine is formed by </w:t>
            </w:r>
            <w:proofErr w:type="spellStart"/>
            <w:r>
              <w:t>Kremennoe</w:t>
            </w:r>
            <w:proofErr w:type="spellEnd"/>
            <w:r>
              <w:t xml:space="preserve"> forests. It occupies 36 thousand hectares. And the biggest part of these forests is man planted. They were mainly planted after the Second World War. There are nearly 60 different species of trees and bushes. Here you can meet oak, ash, elm, willow, birch, white acacia and many others.</w:t>
            </w:r>
          </w:p>
          <w:p w:rsidR="000640E2" w:rsidRPr="00E007AD" w:rsidRDefault="00E007AD" w:rsidP="00E007AD">
            <w:pPr>
              <w:pStyle w:val="1"/>
              <w:shd w:val="clear" w:color="auto" w:fill="auto"/>
              <w:spacing w:after="0" w:line="240" w:lineRule="auto"/>
              <w:ind w:left="20" w:right="240" w:firstLine="0"/>
              <w:rPr>
                <w:lang w:val="en-US"/>
              </w:rPr>
            </w:pPr>
            <w:r w:rsidRPr="00E007AD">
              <w:rPr>
                <w:lang w:val="en-US"/>
              </w:rPr>
              <w:t xml:space="preserve">A.Y </w:t>
            </w:r>
            <w:proofErr w:type="spellStart"/>
            <w:r w:rsidRPr="00E007AD">
              <w:rPr>
                <w:lang w:val="en-US"/>
              </w:rPr>
              <w:t>Gubergrits</w:t>
            </w:r>
            <w:proofErr w:type="spellEnd"/>
            <w:r w:rsidRPr="00E007AD">
              <w:rPr>
                <w:lang w:val="en-US"/>
              </w:rPr>
              <w:t xml:space="preserve"> and N.I. </w:t>
            </w:r>
            <w:proofErr w:type="spellStart"/>
            <w:r w:rsidRPr="00E007AD">
              <w:rPr>
                <w:lang w:val="en-US"/>
              </w:rPr>
              <w:t>Solomchenko</w:t>
            </w:r>
            <w:proofErr w:type="spellEnd"/>
            <w:r w:rsidRPr="00E007AD">
              <w:rPr>
                <w:lang w:val="en-US"/>
              </w:rPr>
              <w:t xml:space="preserve"> described 193 plant species (including cultivated ones), that have some healing </w:t>
            </w:r>
            <w:proofErr w:type="gramStart"/>
            <w:r w:rsidRPr="00E007AD">
              <w:rPr>
                <w:lang w:val="en-US"/>
              </w:rPr>
              <w:t>properties,</w:t>
            </w:r>
            <w:proofErr w:type="gramEnd"/>
            <w:r w:rsidRPr="00E007AD">
              <w:rPr>
                <w:lang w:val="en-US"/>
              </w:rPr>
              <w:t xml:space="preserve"> in their book "Medical plants of the </w:t>
            </w:r>
            <w:proofErr w:type="spellStart"/>
            <w:r w:rsidRPr="00E007AD">
              <w:rPr>
                <w:lang w:val="en-US"/>
              </w:rPr>
              <w:t>Donbass</w:t>
            </w:r>
            <w:proofErr w:type="spellEnd"/>
            <w:r w:rsidRPr="00E007AD">
              <w:rPr>
                <w:lang w:val="en-US"/>
              </w:rPr>
              <w:t xml:space="preserve"> region". There are such </w:t>
            </w:r>
            <w:r w:rsidRPr="00E007AD">
              <w:rPr>
                <w:lang w:val="en-US"/>
              </w:rPr>
              <w:lastRenderedPageBreak/>
              <w:t xml:space="preserve">medical plants as: </w:t>
            </w:r>
            <w:proofErr w:type="spellStart"/>
            <w:r w:rsidRPr="00E007AD">
              <w:rPr>
                <w:lang w:val="en-US"/>
              </w:rPr>
              <w:t>adonis</w:t>
            </w:r>
            <w:proofErr w:type="spellEnd"/>
            <w:r w:rsidRPr="00E007AD">
              <w:rPr>
                <w:lang w:val="en-US"/>
              </w:rPr>
              <w:t>, may-lily, mallow and plantain</w:t>
            </w:r>
            <w:r>
              <w:rPr>
                <w:lang w:val="en-US"/>
              </w:rPr>
              <w:t>.</w:t>
            </w:r>
          </w:p>
          <w:p w:rsidR="000640E2" w:rsidRPr="000640E2" w:rsidRDefault="000640E2" w:rsidP="006F4DDB">
            <w:pPr>
              <w:rPr>
                <w:rFonts w:ascii="Times New Roman" w:hAnsi="Times New Roman" w:cs="Times New Roman"/>
                <w:sz w:val="28"/>
                <w:szCs w:val="28"/>
                <w:lang w:val="en-US"/>
              </w:rPr>
            </w:pPr>
          </w:p>
          <w:p w:rsidR="00E872B0" w:rsidRDefault="00E872B0" w:rsidP="006F4DDB">
            <w:pPr>
              <w:rPr>
                <w:rFonts w:ascii="Times New Roman" w:hAnsi="Times New Roman" w:cs="Times New Roman"/>
                <w:sz w:val="28"/>
                <w:szCs w:val="28"/>
              </w:rPr>
            </w:pPr>
            <w:r>
              <w:rPr>
                <w:rFonts w:ascii="Times New Roman" w:hAnsi="Times New Roman" w:cs="Times New Roman"/>
                <w:sz w:val="28"/>
                <w:szCs w:val="28"/>
              </w:rPr>
              <w:t>Учащиеся работают в динамической паре. При работе в динамической паре материал прорабатывается каждым учеником в различной последовательности.</w:t>
            </w:r>
          </w:p>
          <w:p w:rsidR="00E872B0" w:rsidRPr="00C55E34" w:rsidRDefault="00E872B0" w:rsidP="006F4DDB">
            <w:pPr>
              <w:rPr>
                <w:rFonts w:ascii="Times New Roman" w:hAnsi="Times New Roman" w:cs="Times New Roman"/>
                <w:sz w:val="28"/>
                <w:szCs w:val="28"/>
              </w:rPr>
            </w:pPr>
            <w:r>
              <w:rPr>
                <w:rFonts w:ascii="Times New Roman" w:hAnsi="Times New Roman" w:cs="Times New Roman"/>
                <w:sz w:val="28"/>
                <w:szCs w:val="28"/>
              </w:rPr>
              <w:t xml:space="preserve">Динамическая пара это </w:t>
            </w:r>
            <w:proofErr w:type="gramStart"/>
            <w:r>
              <w:rPr>
                <w:rFonts w:ascii="Times New Roman" w:hAnsi="Times New Roman" w:cs="Times New Roman"/>
                <w:sz w:val="28"/>
                <w:szCs w:val="28"/>
              </w:rPr>
              <w:t>сидящие</w:t>
            </w:r>
            <w:proofErr w:type="gramEnd"/>
            <w:r>
              <w:rPr>
                <w:rFonts w:ascii="Times New Roman" w:hAnsi="Times New Roman" w:cs="Times New Roman"/>
                <w:sz w:val="28"/>
                <w:szCs w:val="28"/>
              </w:rPr>
              <w:t xml:space="preserve"> за соседними партами 4  человека, каждый работает с каждым, трижды меняя партнера.</w:t>
            </w:r>
          </w:p>
          <w:p w:rsidR="006F099F" w:rsidRDefault="003706C5" w:rsidP="006F099F">
            <w:pPr>
              <w:pStyle w:val="2"/>
              <w:shd w:val="clear" w:color="auto" w:fill="auto"/>
              <w:spacing w:after="0" w:line="240" w:lineRule="auto"/>
              <w:ind w:left="23" w:right="221" w:firstLine="0"/>
            </w:pPr>
            <w:proofErr w:type="gramStart"/>
            <w:r>
              <w:rPr>
                <w:rStyle w:val="105pt0pt"/>
              </w:rPr>
              <w:t>Speaker :</w:t>
            </w:r>
            <w:proofErr w:type="gramEnd"/>
            <w:r>
              <w:rPr>
                <w:rStyle w:val="105pt0pt"/>
              </w:rPr>
              <w:t xml:space="preserve"> </w:t>
            </w:r>
            <w:r w:rsidRPr="003706C5">
              <w:t xml:space="preserve">Modem fauna of </w:t>
            </w:r>
            <w:proofErr w:type="spellStart"/>
            <w:r w:rsidRPr="003706C5">
              <w:t>Lugansk</w:t>
            </w:r>
            <w:proofErr w:type="spellEnd"/>
            <w:r w:rsidRPr="003706C5">
              <w:t xml:space="preserve"> region is represented mainly by various steppe forms of life</w:t>
            </w:r>
            <w:r>
              <w:t>.</w:t>
            </w:r>
            <w:r w:rsidR="006F099F">
              <w:t xml:space="preserve"> Of the reptiles, the lizards are the most widespread. Also, we can meet ordinary and water snakes, four-lane snakes.</w:t>
            </w:r>
          </w:p>
          <w:p w:rsidR="006F099F" w:rsidRDefault="006F099F" w:rsidP="007C1699">
            <w:pPr>
              <w:pStyle w:val="2"/>
              <w:shd w:val="clear" w:color="auto" w:fill="auto"/>
              <w:spacing w:after="0" w:line="240" w:lineRule="auto"/>
              <w:ind w:left="23" w:right="221" w:firstLine="0"/>
              <w:jc w:val="both"/>
            </w:pPr>
            <w:r>
              <w:t>The world of birds is quite various. There are about 250 species. In forests there are tits, cuckoos, orioles, woodpeckers. In settlements usually live sparrows and swallows. Storks nest in northern and western areas In the steppe and in the fields there are several species of larks: steppe and small ones.</w:t>
            </w:r>
          </w:p>
          <w:p w:rsidR="007C1699" w:rsidRDefault="007C1699" w:rsidP="007C1699">
            <w:pPr>
              <w:pStyle w:val="2"/>
              <w:shd w:val="clear" w:color="auto" w:fill="auto"/>
              <w:spacing w:after="0" w:line="240" w:lineRule="auto"/>
              <w:ind w:left="20" w:right="160" w:firstLine="0"/>
            </w:pPr>
            <w:r>
              <w:t xml:space="preserve">Geographers consider Donets Ridge to be an island of forest steppes among the steppes. Undoubtedly, the woody vegetation of the </w:t>
            </w:r>
            <w:proofErr w:type="spellStart"/>
            <w:r>
              <w:t>Donbass</w:t>
            </w:r>
            <w:proofErr w:type="spellEnd"/>
            <w:r>
              <w:t xml:space="preserve"> region used to be richer, than it is now.</w:t>
            </w:r>
          </w:p>
          <w:p w:rsidR="007C1699" w:rsidRDefault="007C1699" w:rsidP="007C1699">
            <w:pPr>
              <w:pStyle w:val="2"/>
              <w:shd w:val="clear" w:color="auto" w:fill="auto"/>
              <w:spacing w:after="0" w:line="240" w:lineRule="auto"/>
              <w:ind w:left="20" w:right="160" w:firstLine="0"/>
            </w:pPr>
            <w:r>
              <w:lastRenderedPageBreak/>
              <w:t xml:space="preserve">It's interesting to know, that in the 18 century, at least 48 </w:t>
            </w:r>
            <w:r>
              <w:rPr>
                <w:rStyle w:val="TrebuchetMS95pt0pt"/>
              </w:rPr>
              <w:t>%</w:t>
            </w:r>
            <w:r>
              <w:t xml:space="preserve"> of the area of the Donets Ridge was occupied by forests. Some names of the localities indicate that: </w:t>
            </w:r>
            <w:proofErr w:type="spellStart"/>
            <w:r>
              <w:t>Yasinovataya</w:t>
            </w:r>
            <w:proofErr w:type="spellEnd"/>
            <w:r>
              <w:t xml:space="preserve">, </w:t>
            </w:r>
            <w:proofErr w:type="spellStart"/>
            <w:r>
              <w:t>Kalinovka</w:t>
            </w:r>
            <w:proofErr w:type="spellEnd"/>
            <w:r>
              <w:t xml:space="preserve">, </w:t>
            </w:r>
            <w:proofErr w:type="spellStart"/>
            <w:r>
              <w:t>Starodubovka</w:t>
            </w:r>
            <w:proofErr w:type="spellEnd"/>
            <w:r>
              <w:t xml:space="preserve">, </w:t>
            </w:r>
            <w:proofErr w:type="spellStart"/>
            <w:r>
              <w:t>Dubovka</w:t>
            </w:r>
            <w:proofErr w:type="spellEnd"/>
            <w:r>
              <w:t xml:space="preserve">, </w:t>
            </w:r>
            <w:proofErr w:type="spellStart"/>
            <w:r>
              <w:t>Olkhovka</w:t>
            </w:r>
            <w:proofErr w:type="spellEnd"/>
            <w:r>
              <w:t xml:space="preserve"> and etc. The remains of species, which used to grow in our region, were found near </w:t>
            </w:r>
            <w:proofErr w:type="spellStart"/>
            <w:r>
              <w:t>Matveyev</w:t>
            </w:r>
            <w:proofErr w:type="spellEnd"/>
            <w:r>
              <w:t xml:space="preserve"> Kurgan. There were found the remains of such species as: chestnut-tree, hornbeam, beech, bog cypress and many others. However in the first years of industrial development of our region many forests were cut down for fuel and fortifications.</w:t>
            </w:r>
          </w:p>
          <w:p w:rsidR="00E007AD" w:rsidRPr="003706C5" w:rsidRDefault="00E007AD" w:rsidP="006F4DDB">
            <w:pPr>
              <w:rPr>
                <w:rFonts w:ascii="Times New Roman" w:hAnsi="Times New Roman" w:cs="Times New Roman"/>
                <w:sz w:val="28"/>
                <w:szCs w:val="28"/>
                <w:lang w:val="en-US"/>
              </w:rPr>
            </w:pPr>
          </w:p>
        </w:tc>
        <w:tc>
          <w:tcPr>
            <w:tcW w:w="3479" w:type="dxa"/>
          </w:tcPr>
          <w:p w:rsidR="0034684F" w:rsidRDefault="00BE21E3" w:rsidP="006F4DDB">
            <w:pPr>
              <w:rPr>
                <w:rFonts w:ascii="Times New Roman" w:hAnsi="Times New Roman" w:cs="Times New Roman"/>
                <w:sz w:val="28"/>
                <w:szCs w:val="28"/>
              </w:rPr>
            </w:pPr>
            <w:r>
              <w:rPr>
                <w:rFonts w:ascii="Times New Roman" w:hAnsi="Times New Roman" w:cs="Times New Roman"/>
                <w:sz w:val="28"/>
                <w:szCs w:val="28"/>
              </w:rPr>
              <w:lastRenderedPageBreak/>
              <w:t>Статистические пары обеспечивают речевую и мыслительную деятельность каждого.</w:t>
            </w:r>
          </w:p>
          <w:p w:rsidR="00BE21E3" w:rsidRDefault="00BE21E3" w:rsidP="006F4DDB">
            <w:pPr>
              <w:rPr>
                <w:rFonts w:ascii="Times New Roman" w:hAnsi="Times New Roman" w:cs="Times New Roman"/>
                <w:sz w:val="28"/>
                <w:szCs w:val="28"/>
              </w:rPr>
            </w:pPr>
            <w:r>
              <w:rPr>
                <w:rFonts w:ascii="Times New Roman" w:hAnsi="Times New Roman" w:cs="Times New Roman"/>
                <w:sz w:val="28"/>
                <w:szCs w:val="28"/>
              </w:rPr>
              <w:t>Каждый получает возможность говорить, объяснять, подсказывать, проверять.</w:t>
            </w:r>
          </w:p>
          <w:p w:rsidR="00BE21E3" w:rsidRDefault="00BE21E3" w:rsidP="006F4DDB">
            <w:pPr>
              <w:rPr>
                <w:rFonts w:ascii="Times New Roman" w:hAnsi="Times New Roman" w:cs="Times New Roman"/>
                <w:sz w:val="28"/>
                <w:szCs w:val="28"/>
              </w:rPr>
            </w:pPr>
            <w:r>
              <w:rPr>
                <w:rFonts w:ascii="Times New Roman" w:hAnsi="Times New Roman" w:cs="Times New Roman"/>
                <w:sz w:val="28"/>
                <w:szCs w:val="28"/>
              </w:rPr>
              <w:t>Формируется умение взаимоконтроля и взаи</w:t>
            </w:r>
            <w:r w:rsidR="00E872B0">
              <w:rPr>
                <w:rFonts w:ascii="Times New Roman" w:hAnsi="Times New Roman" w:cs="Times New Roman"/>
                <w:sz w:val="28"/>
                <w:szCs w:val="28"/>
              </w:rPr>
              <w:t>мо</w:t>
            </w:r>
            <w:r>
              <w:rPr>
                <w:rFonts w:ascii="Times New Roman" w:hAnsi="Times New Roman" w:cs="Times New Roman"/>
                <w:sz w:val="28"/>
                <w:szCs w:val="28"/>
              </w:rPr>
              <w:t>помощи.</w:t>
            </w:r>
          </w:p>
          <w:p w:rsidR="00D91106" w:rsidRDefault="00D91106" w:rsidP="006F4DDB">
            <w:pPr>
              <w:rPr>
                <w:rFonts w:ascii="Times New Roman" w:hAnsi="Times New Roman" w:cs="Times New Roman"/>
                <w:sz w:val="28"/>
                <w:szCs w:val="28"/>
              </w:rPr>
            </w:pPr>
          </w:p>
          <w:p w:rsidR="00D91106" w:rsidRDefault="00D91106" w:rsidP="006F4DDB">
            <w:pPr>
              <w:rPr>
                <w:rFonts w:ascii="Times New Roman" w:hAnsi="Times New Roman" w:cs="Times New Roman"/>
                <w:sz w:val="28"/>
                <w:szCs w:val="28"/>
              </w:rPr>
            </w:pPr>
            <w:r>
              <w:rPr>
                <w:rFonts w:ascii="Times New Roman" w:hAnsi="Times New Roman" w:cs="Times New Roman"/>
                <w:sz w:val="28"/>
                <w:szCs w:val="28"/>
              </w:rPr>
              <w:t>Работа в парах является основой формирования умений устной самостоятельной работы.</w:t>
            </w:r>
          </w:p>
          <w:p w:rsidR="00D91106" w:rsidRDefault="00D91106" w:rsidP="006F4DDB">
            <w:pPr>
              <w:rPr>
                <w:rFonts w:ascii="Times New Roman" w:hAnsi="Times New Roman" w:cs="Times New Roman"/>
                <w:sz w:val="28"/>
                <w:szCs w:val="28"/>
              </w:rPr>
            </w:pPr>
          </w:p>
          <w:p w:rsidR="00D91106" w:rsidRDefault="00D91106" w:rsidP="006F4DDB">
            <w:pPr>
              <w:rPr>
                <w:rFonts w:ascii="Times New Roman" w:hAnsi="Times New Roman" w:cs="Times New Roman"/>
                <w:sz w:val="28"/>
                <w:szCs w:val="28"/>
              </w:rPr>
            </w:pPr>
            <w:r>
              <w:rPr>
                <w:rFonts w:ascii="Times New Roman" w:hAnsi="Times New Roman" w:cs="Times New Roman"/>
                <w:sz w:val="28"/>
                <w:szCs w:val="28"/>
              </w:rPr>
              <w:t xml:space="preserve">Динамическая пара развивает </w:t>
            </w:r>
            <w:proofErr w:type="spellStart"/>
            <w:proofErr w:type="gramStart"/>
            <w:r>
              <w:rPr>
                <w:rFonts w:ascii="Times New Roman" w:hAnsi="Times New Roman" w:cs="Times New Roman"/>
                <w:sz w:val="28"/>
                <w:szCs w:val="28"/>
              </w:rPr>
              <w:t>развивает</w:t>
            </w:r>
            <w:proofErr w:type="spellEnd"/>
            <w:proofErr w:type="gramEnd"/>
            <w:r>
              <w:rPr>
                <w:rFonts w:ascii="Times New Roman" w:hAnsi="Times New Roman" w:cs="Times New Roman"/>
                <w:sz w:val="28"/>
                <w:szCs w:val="28"/>
              </w:rPr>
              <w:t xml:space="preserve"> умение свободного общения каждого с каждым с опорой на составление прослушанной новой информации.</w:t>
            </w:r>
          </w:p>
          <w:p w:rsidR="00D06C47" w:rsidRDefault="00D06C47" w:rsidP="006F4DDB">
            <w:pPr>
              <w:rPr>
                <w:rFonts w:ascii="Times New Roman" w:hAnsi="Times New Roman" w:cs="Times New Roman"/>
                <w:sz w:val="28"/>
                <w:szCs w:val="28"/>
              </w:rPr>
            </w:pPr>
          </w:p>
          <w:p w:rsidR="00D06C47" w:rsidRDefault="00D06C47" w:rsidP="006F4DDB">
            <w:pPr>
              <w:rPr>
                <w:rFonts w:ascii="Times New Roman" w:hAnsi="Times New Roman" w:cs="Times New Roman"/>
                <w:sz w:val="28"/>
                <w:szCs w:val="28"/>
              </w:rPr>
            </w:pPr>
          </w:p>
          <w:p w:rsidR="00D06C47" w:rsidRPr="00BE21E3" w:rsidRDefault="00D06C47" w:rsidP="006F4DDB">
            <w:pPr>
              <w:rPr>
                <w:rFonts w:ascii="Times New Roman" w:hAnsi="Times New Roman" w:cs="Times New Roman"/>
                <w:sz w:val="28"/>
                <w:szCs w:val="28"/>
              </w:rPr>
            </w:pPr>
            <w:r>
              <w:rPr>
                <w:rFonts w:ascii="Times New Roman" w:hAnsi="Times New Roman" w:cs="Times New Roman"/>
                <w:sz w:val="28"/>
                <w:szCs w:val="28"/>
              </w:rPr>
              <w:t>Умение обобщать, делать выводы</w:t>
            </w:r>
            <w:r w:rsidR="00B807E6">
              <w:rPr>
                <w:rFonts w:ascii="Times New Roman" w:hAnsi="Times New Roman" w:cs="Times New Roman"/>
                <w:sz w:val="28"/>
                <w:szCs w:val="28"/>
              </w:rPr>
              <w:t>.</w:t>
            </w:r>
          </w:p>
        </w:tc>
      </w:tr>
      <w:tr w:rsidR="0034684F" w:rsidRPr="00001598" w:rsidTr="00DA72AD">
        <w:tc>
          <w:tcPr>
            <w:tcW w:w="3696" w:type="dxa"/>
          </w:tcPr>
          <w:p w:rsidR="0034684F" w:rsidRDefault="00904AAB" w:rsidP="006F4DDB">
            <w:pPr>
              <w:rPr>
                <w:rFonts w:ascii="Times New Roman" w:hAnsi="Times New Roman" w:cs="Times New Roman"/>
                <w:sz w:val="28"/>
                <w:szCs w:val="28"/>
              </w:rPr>
            </w:pPr>
            <w:r>
              <w:rPr>
                <w:rFonts w:ascii="Times New Roman" w:hAnsi="Times New Roman" w:cs="Times New Roman"/>
                <w:sz w:val="28"/>
                <w:szCs w:val="28"/>
              </w:rPr>
              <w:lastRenderedPageBreak/>
              <w:t>Этап 3. Оценочно – рефлексивный этап:</w:t>
            </w:r>
          </w:p>
          <w:p w:rsidR="00904AAB" w:rsidRPr="00BE21E3" w:rsidRDefault="00904AAB" w:rsidP="006F4DDB">
            <w:pPr>
              <w:rPr>
                <w:rFonts w:ascii="Times New Roman" w:hAnsi="Times New Roman" w:cs="Times New Roman"/>
                <w:sz w:val="28"/>
                <w:szCs w:val="28"/>
              </w:rPr>
            </w:pPr>
            <w:r>
              <w:rPr>
                <w:rFonts w:ascii="Times New Roman" w:hAnsi="Times New Roman" w:cs="Times New Roman"/>
                <w:sz w:val="28"/>
                <w:szCs w:val="28"/>
              </w:rPr>
              <w:t xml:space="preserve"> Вывод по результатам полученных знаний; предположения о будущем развитии событий.</w:t>
            </w:r>
          </w:p>
        </w:tc>
        <w:tc>
          <w:tcPr>
            <w:tcW w:w="3696" w:type="dxa"/>
          </w:tcPr>
          <w:p w:rsidR="0034684F" w:rsidRPr="00001598" w:rsidRDefault="00001598" w:rsidP="006F4DDB">
            <w:pPr>
              <w:rPr>
                <w:rFonts w:ascii="Times New Roman" w:hAnsi="Times New Roman" w:cs="Times New Roman"/>
                <w:sz w:val="28"/>
                <w:szCs w:val="28"/>
                <w:lang w:val="en-US"/>
              </w:rPr>
            </w:pPr>
            <w:r>
              <w:rPr>
                <w:rFonts w:ascii="Times New Roman" w:hAnsi="Times New Roman" w:cs="Times New Roman"/>
                <w:sz w:val="28"/>
                <w:szCs w:val="28"/>
              </w:rPr>
              <w:t>Вопрос</w:t>
            </w:r>
            <w:r w:rsidRPr="000015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What are your predictions and plans for the future of people in </w:t>
            </w:r>
            <w:proofErr w:type="spellStart"/>
            <w:r>
              <w:rPr>
                <w:rFonts w:ascii="Times New Roman" w:hAnsi="Times New Roman" w:cs="Times New Roman"/>
                <w:sz w:val="28"/>
                <w:szCs w:val="28"/>
                <w:lang w:val="en-US"/>
              </w:rPr>
              <w:t>Lugansk</w:t>
            </w:r>
            <w:proofErr w:type="spellEnd"/>
            <w:r>
              <w:rPr>
                <w:rFonts w:ascii="Times New Roman" w:hAnsi="Times New Roman" w:cs="Times New Roman"/>
                <w:sz w:val="28"/>
                <w:szCs w:val="28"/>
                <w:lang w:val="en-US"/>
              </w:rPr>
              <w:t xml:space="preserve"> in the current century?</w:t>
            </w:r>
          </w:p>
        </w:tc>
        <w:tc>
          <w:tcPr>
            <w:tcW w:w="3915" w:type="dxa"/>
          </w:tcPr>
          <w:p w:rsidR="0034684F" w:rsidRPr="00001598" w:rsidRDefault="00001598" w:rsidP="006F4DDB">
            <w:pPr>
              <w:rPr>
                <w:rFonts w:ascii="Times New Roman" w:hAnsi="Times New Roman" w:cs="Times New Roman"/>
                <w:sz w:val="28"/>
                <w:szCs w:val="28"/>
              </w:rPr>
            </w:pPr>
            <w:r>
              <w:rPr>
                <w:rFonts w:ascii="Times New Roman" w:hAnsi="Times New Roman" w:cs="Times New Roman"/>
                <w:sz w:val="28"/>
                <w:szCs w:val="28"/>
              </w:rPr>
              <w:t xml:space="preserve">Каждый обучающийся говорит свое мнение и предположение о будущем развитии </w:t>
            </w:r>
            <w:proofErr w:type="spellStart"/>
            <w:r>
              <w:rPr>
                <w:rFonts w:ascii="Times New Roman" w:hAnsi="Times New Roman" w:cs="Times New Roman"/>
                <w:sz w:val="28"/>
                <w:szCs w:val="28"/>
              </w:rPr>
              <w:t>Луганщины</w:t>
            </w:r>
            <w:proofErr w:type="spellEnd"/>
            <w:r>
              <w:rPr>
                <w:rFonts w:ascii="Times New Roman" w:hAnsi="Times New Roman" w:cs="Times New Roman"/>
                <w:sz w:val="28"/>
                <w:szCs w:val="28"/>
              </w:rPr>
              <w:t xml:space="preserve"> и города Луганска.</w:t>
            </w:r>
          </w:p>
        </w:tc>
        <w:tc>
          <w:tcPr>
            <w:tcW w:w="3479" w:type="dxa"/>
          </w:tcPr>
          <w:p w:rsidR="0034684F" w:rsidRDefault="00001598" w:rsidP="006F4DDB">
            <w:pPr>
              <w:rPr>
                <w:rFonts w:ascii="Times New Roman" w:hAnsi="Times New Roman" w:cs="Times New Roman"/>
                <w:sz w:val="28"/>
                <w:szCs w:val="28"/>
              </w:rPr>
            </w:pPr>
            <w:r>
              <w:rPr>
                <w:rFonts w:ascii="Times New Roman" w:hAnsi="Times New Roman" w:cs="Times New Roman"/>
                <w:sz w:val="28"/>
                <w:szCs w:val="28"/>
              </w:rPr>
              <w:t>Умение  прогнозировать развитие событий на основе изученных фактов и ситуаций.</w:t>
            </w:r>
          </w:p>
          <w:p w:rsidR="00001598" w:rsidRPr="00001598" w:rsidRDefault="00001598" w:rsidP="006F4DDB">
            <w:pPr>
              <w:rPr>
                <w:rFonts w:ascii="Times New Roman" w:hAnsi="Times New Roman" w:cs="Times New Roman"/>
                <w:sz w:val="28"/>
                <w:szCs w:val="28"/>
              </w:rPr>
            </w:pPr>
          </w:p>
        </w:tc>
      </w:tr>
      <w:tr w:rsidR="00001598" w:rsidRPr="00C55E34" w:rsidTr="00DE6561">
        <w:tc>
          <w:tcPr>
            <w:tcW w:w="14786" w:type="dxa"/>
            <w:gridSpan w:val="4"/>
          </w:tcPr>
          <w:p w:rsidR="00001598" w:rsidRPr="00001598" w:rsidRDefault="00001598" w:rsidP="006F4DDB">
            <w:pPr>
              <w:rPr>
                <w:rFonts w:ascii="Times New Roman" w:hAnsi="Times New Roman" w:cs="Times New Roman"/>
                <w:sz w:val="28"/>
                <w:szCs w:val="28"/>
                <w:lang w:val="en-US"/>
              </w:rPr>
            </w:pPr>
            <w:r>
              <w:rPr>
                <w:rFonts w:ascii="Times New Roman" w:hAnsi="Times New Roman" w:cs="Times New Roman"/>
                <w:sz w:val="28"/>
                <w:szCs w:val="28"/>
                <w:lang w:val="en-US"/>
              </w:rPr>
              <w:t>Time flies! We have managed to do a lot today. What have we learnt?</w:t>
            </w:r>
            <w:r w:rsidRPr="000015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We are pleased to inform you that we have learnt much about ……</w:t>
            </w:r>
          </w:p>
        </w:tc>
      </w:tr>
      <w:tr w:rsidR="00001598" w:rsidRPr="00C55E34" w:rsidTr="00DA72AD">
        <w:tc>
          <w:tcPr>
            <w:tcW w:w="3696" w:type="dxa"/>
          </w:tcPr>
          <w:p w:rsidR="00001598" w:rsidRDefault="00001598" w:rsidP="006F4DDB">
            <w:pPr>
              <w:rPr>
                <w:rFonts w:ascii="Times New Roman" w:hAnsi="Times New Roman" w:cs="Times New Roman"/>
                <w:sz w:val="28"/>
                <w:szCs w:val="28"/>
              </w:rPr>
            </w:pPr>
            <w:r>
              <w:rPr>
                <w:rFonts w:ascii="Times New Roman" w:hAnsi="Times New Roman" w:cs="Times New Roman"/>
                <w:sz w:val="28"/>
                <w:szCs w:val="28"/>
              </w:rPr>
              <w:t>Этап 4</w:t>
            </w:r>
          </w:p>
          <w:p w:rsidR="00001598" w:rsidRDefault="00001598" w:rsidP="006F4DDB">
            <w:pPr>
              <w:rPr>
                <w:rFonts w:ascii="Times New Roman" w:hAnsi="Times New Roman" w:cs="Times New Roman"/>
                <w:sz w:val="28"/>
                <w:szCs w:val="28"/>
              </w:rPr>
            </w:pPr>
            <w:r>
              <w:rPr>
                <w:rFonts w:ascii="Times New Roman" w:hAnsi="Times New Roman" w:cs="Times New Roman"/>
                <w:sz w:val="28"/>
                <w:szCs w:val="28"/>
              </w:rPr>
              <w:t>Домашнее задание на выбор учащихся:</w:t>
            </w:r>
          </w:p>
          <w:p w:rsidR="00001598" w:rsidRDefault="00001598" w:rsidP="00001598">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Nowadays our city can offer places of recreation for us. Please advertise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place of recreation from marketing – concept </w:t>
            </w:r>
            <w:r>
              <w:rPr>
                <w:rFonts w:ascii="Times New Roman" w:hAnsi="Times New Roman" w:cs="Times New Roman"/>
                <w:sz w:val="28"/>
                <w:szCs w:val="28"/>
                <w:lang w:val="en-US"/>
              </w:rPr>
              <w:lastRenderedPageBreak/>
              <w:t>view.</w:t>
            </w:r>
          </w:p>
          <w:p w:rsidR="00001598" w:rsidRPr="00001598" w:rsidRDefault="00001598" w:rsidP="00001598">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Write</w:t>
            </w:r>
            <w:r w:rsidR="004F2EB6">
              <w:rPr>
                <w:rFonts w:ascii="Times New Roman" w:hAnsi="Times New Roman" w:cs="Times New Roman"/>
                <w:sz w:val="28"/>
                <w:szCs w:val="28"/>
                <w:lang w:val="en-US"/>
              </w:rPr>
              <w:t xml:space="preserve"> an article about our region and city to a guide – book of </w:t>
            </w:r>
            <w:proofErr w:type="spellStart"/>
            <w:r w:rsidR="004F2EB6">
              <w:rPr>
                <w:rFonts w:ascii="Times New Roman" w:hAnsi="Times New Roman" w:cs="Times New Roman"/>
                <w:sz w:val="28"/>
                <w:szCs w:val="28"/>
                <w:lang w:val="en-US"/>
              </w:rPr>
              <w:t>Lugansk</w:t>
            </w:r>
            <w:proofErr w:type="spellEnd"/>
            <w:r w:rsidR="004F2EB6">
              <w:rPr>
                <w:rFonts w:ascii="Times New Roman" w:hAnsi="Times New Roman" w:cs="Times New Roman"/>
                <w:sz w:val="28"/>
                <w:szCs w:val="28"/>
                <w:lang w:val="en-US"/>
              </w:rPr>
              <w:t>.</w:t>
            </w:r>
          </w:p>
        </w:tc>
        <w:tc>
          <w:tcPr>
            <w:tcW w:w="3696" w:type="dxa"/>
          </w:tcPr>
          <w:p w:rsidR="00001598" w:rsidRPr="00001598" w:rsidRDefault="00001598" w:rsidP="006F4DDB">
            <w:pPr>
              <w:rPr>
                <w:rFonts w:ascii="Times New Roman" w:hAnsi="Times New Roman" w:cs="Times New Roman"/>
                <w:sz w:val="28"/>
                <w:szCs w:val="28"/>
                <w:lang w:val="en-US"/>
              </w:rPr>
            </w:pPr>
          </w:p>
        </w:tc>
        <w:tc>
          <w:tcPr>
            <w:tcW w:w="3915" w:type="dxa"/>
          </w:tcPr>
          <w:p w:rsidR="00001598" w:rsidRPr="00001598" w:rsidRDefault="00001598" w:rsidP="006F4DDB">
            <w:pPr>
              <w:rPr>
                <w:rFonts w:ascii="Times New Roman" w:hAnsi="Times New Roman" w:cs="Times New Roman"/>
                <w:sz w:val="28"/>
                <w:szCs w:val="28"/>
                <w:lang w:val="en-US"/>
              </w:rPr>
            </w:pPr>
          </w:p>
        </w:tc>
        <w:tc>
          <w:tcPr>
            <w:tcW w:w="3479" w:type="dxa"/>
          </w:tcPr>
          <w:p w:rsidR="00001598" w:rsidRPr="00001598" w:rsidRDefault="00001598" w:rsidP="006F4DDB">
            <w:pPr>
              <w:rPr>
                <w:rFonts w:ascii="Times New Roman" w:hAnsi="Times New Roman" w:cs="Times New Roman"/>
                <w:sz w:val="28"/>
                <w:szCs w:val="28"/>
                <w:lang w:val="en-US"/>
              </w:rPr>
            </w:pPr>
          </w:p>
        </w:tc>
      </w:tr>
    </w:tbl>
    <w:p w:rsidR="00D849CF" w:rsidRPr="00001598" w:rsidRDefault="00D849CF" w:rsidP="006F4DDB">
      <w:pPr>
        <w:rPr>
          <w:rFonts w:ascii="Times New Roman" w:hAnsi="Times New Roman" w:cs="Times New Roman"/>
          <w:sz w:val="28"/>
          <w:szCs w:val="28"/>
          <w:lang w:val="en-US"/>
        </w:rPr>
      </w:pPr>
    </w:p>
    <w:sectPr w:rsidR="00D849CF" w:rsidRPr="00001598" w:rsidSect="005146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654"/>
    <w:multiLevelType w:val="multilevel"/>
    <w:tmpl w:val="ADE6C000"/>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057D4"/>
    <w:multiLevelType w:val="hybridMultilevel"/>
    <w:tmpl w:val="BE58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95867"/>
    <w:multiLevelType w:val="hybridMultilevel"/>
    <w:tmpl w:val="7194AD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9"/>
    <w:rsid w:val="00001598"/>
    <w:rsid w:val="00041DE3"/>
    <w:rsid w:val="000640E2"/>
    <w:rsid w:val="000D3386"/>
    <w:rsid w:val="001548AE"/>
    <w:rsid w:val="0034684F"/>
    <w:rsid w:val="003706C5"/>
    <w:rsid w:val="004C0549"/>
    <w:rsid w:val="004F2EB6"/>
    <w:rsid w:val="00514639"/>
    <w:rsid w:val="00515FE6"/>
    <w:rsid w:val="00580B7C"/>
    <w:rsid w:val="005842EC"/>
    <w:rsid w:val="00632E32"/>
    <w:rsid w:val="006F099F"/>
    <w:rsid w:val="006F4DDB"/>
    <w:rsid w:val="007558EB"/>
    <w:rsid w:val="00790C82"/>
    <w:rsid w:val="007C1699"/>
    <w:rsid w:val="00812B69"/>
    <w:rsid w:val="00880554"/>
    <w:rsid w:val="00904AAB"/>
    <w:rsid w:val="009C0730"/>
    <w:rsid w:val="00B807E6"/>
    <w:rsid w:val="00BE21E3"/>
    <w:rsid w:val="00C2164D"/>
    <w:rsid w:val="00C55B66"/>
    <w:rsid w:val="00C55E34"/>
    <w:rsid w:val="00CD7B17"/>
    <w:rsid w:val="00D06C47"/>
    <w:rsid w:val="00D849CF"/>
    <w:rsid w:val="00D91106"/>
    <w:rsid w:val="00DA72AD"/>
    <w:rsid w:val="00DB647C"/>
    <w:rsid w:val="00E007AD"/>
    <w:rsid w:val="00E872B0"/>
    <w:rsid w:val="00EB78E1"/>
    <w:rsid w:val="00F3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7C"/>
    <w:pPr>
      <w:ind w:left="720"/>
      <w:contextualSpacing/>
    </w:pPr>
  </w:style>
  <w:style w:type="table" w:styleId="a4">
    <w:name w:val="Table Grid"/>
    <w:basedOn w:val="a1"/>
    <w:uiPriority w:val="59"/>
    <w:rsid w:val="00D8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0640E2"/>
    <w:rPr>
      <w:rFonts w:ascii="Calibri" w:eastAsia="Calibri" w:hAnsi="Calibri" w:cs="Calibri"/>
      <w:spacing w:val="-3"/>
      <w:sz w:val="20"/>
      <w:szCs w:val="20"/>
      <w:shd w:val="clear" w:color="auto" w:fill="FFFFFF"/>
    </w:rPr>
  </w:style>
  <w:style w:type="paragraph" w:customStyle="1" w:styleId="1">
    <w:name w:val="Основной текст1"/>
    <w:basedOn w:val="a"/>
    <w:link w:val="a5"/>
    <w:rsid w:val="000640E2"/>
    <w:pPr>
      <w:widowControl w:val="0"/>
      <w:shd w:val="clear" w:color="auto" w:fill="FFFFFF"/>
      <w:spacing w:after="120" w:line="302" w:lineRule="exact"/>
      <w:ind w:hanging="360"/>
    </w:pPr>
    <w:rPr>
      <w:rFonts w:ascii="Calibri" w:eastAsia="Calibri" w:hAnsi="Calibri" w:cs="Calibri"/>
      <w:spacing w:val="-3"/>
      <w:sz w:val="20"/>
      <w:szCs w:val="20"/>
    </w:rPr>
  </w:style>
  <w:style w:type="paragraph" w:customStyle="1" w:styleId="2">
    <w:name w:val="Основной текст2"/>
    <w:basedOn w:val="a"/>
    <w:rsid w:val="00E007AD"/>
    <w:pPr>
      <w:widowControl w:val="0"/>
      <w:shd w:val="clear" w:color="auto" w:fill="FFFFFF"/>
      <w:spacing w:after="120" w:line="302" w:lineRule="exact"/>
      <w:ind w:hanging="360"/>
    </w:pPr>
    <w:rPr>
      <w:rFonts w:ascii="Calibri" w:eastAsia="Calibri" w:hAnsi="Calibri" w:cs="Calibri"/>
      <w:color w:val="000000"/>
      <w:spacing w:val="-3"/>
      <w:sz w:val="20"/>
      <w:szCs w:val="20"/>
      <w:lang w:val="en-US" w:eastAsia="ru-RU"/>
    </w:rPr>
  </w:style>
  <w:style w:type="character" w:customStyle="1" w:styleId="105pt0pt">
    <w:name w:val="Основной текст + 10;5 pt;Полужирный;Интервал 0 pt"/>
    <w:basedOn w:val="a5"/>
    <w:rsid w:val="003706C5"/>
    <w:rPr>
      <w:rFonts w:ascii="Calibri" w:eastAsia="Calibri" w:hAnsi="Calibri" w:cs="Calibri"/>
      <w:b/>
      <w:bCs/>
      <w:i w:val="0"/>
      <w:iCs w:val="0"/>
      <w:smallCaps w:val="0"/>
      <w:strike w:val="0"/>
      <w:color w:val="000000"/>
      <w:spacing w:val="-4"/>
      <w:w w:val="100"/>
      <w:position w:val="0"/>
      <w:sz w:val="21"/>
      <w:szCs w:val="21"/>
      <w:u w:val="none"/>
      <w:shd w:val="clear" w:color="auto" w:fill="FFFFFF"/>
      <w:lang w:val="en-US"/>
    </w:rPr>
  </w:style>
  <w:style w:type="character" w:customStyle="1" w:styleId="TrebuchetMS95pt0pt">
    <w:name w:val="Основной текст + Trebuchet MS;9;5 pt;Полужирный;Курсив;Интервал 0 pt"/>
    <w:basedOn w:val="a5"/>
    <w:rsid w:val="007C1699"/>
    <w:rPr>
      <w:rFonts w:ascii="Trebuchet MS" w:eastAsia="Trebuchet MS" w:hAnsi="Trebuchet MS" w:cs="Trebuchet MS"/>
      <w:b/>
      <w:bCs/>
      <w:i/>
      <w:iCs/>
      <w:smallCaps w:val="0"/>
      <w:strike w:val="0"/>
      <w:color w:val="000000"/>
      <w:spacing w:val="0"/>
      <w:w w:val="100"/>
      <w:position w:val="0"/>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7C"/>
    <w:pPr>
      <w:ind w:left="720"/>
      <w:contextualSpacing/>
    </w:pPr>
  </w:style>
  <w:style w:type="table" w:styleId="a4">
    <w:name w:val="Table Grid"/>
    <w:basedOn w:val="a1"/>
    <w:uiPriority w:val="59"/>
    <w:rsid w:val="00D8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0640E2"/>
    <w:rPr>
      <w:rFonts w:ascii="Calibri" w:eastAsia="Calibri" w:hAnsi="Calibri" w:cs="Calibri"/>
      <w:spacing w:val="-3"/>
      <w:sz w:val="20"/>
      <w:szCs w:val="20"/>
      <w:shd w:val="clear" w:color="auto" w:fill="FFFFFF"/>
    </w:rPr>
  </w:style>
  <w:style w:type="paragraph" w:customStyle="1" w:styleId="1">
    <w:name w:val="Основной текст1"/>
    <w:basedOn w:val="a"/>
    <w:link w:val="a5"/>
    <w:rsid w:val="000640E2"/>
    <w:pPr>
      <w:widowControl w:val="0"/>
      <w:shd w:val="clear" w:color="auto" w:fill="FFFFFF"/>
      <w:spacing w:after="120" w:line="302" w:lineRule="exact"/>
      <w:ind w:hanging="360"/>
    </w:pPr>
    <w:rPr>
      <w:rFonts w:ascii="Calibri" w:eastAsia="Calibri" w:hAnsi="Calibri" w:cs="Calibri"/>
      <w:spacing w:val="-3"/>
      <w:sz w:val="20"/>
      <w:szCs w:val="20"/>
    </w:rPr>
  </w:style>
  <w:style w:type="paragraph" w:customStyle="1" w:styleId="2">
    <w:name w:val="Основной текст2"/>
    <w:basedOn w:val="a"/>
    <w:rsid w:val="00E007AD"/>
    <w:pPr>
      <w:widowControl w:val="0"/>
      <w:shd w:val="clear" w:color="auto" w:fill="FFFFFF"/>
      <w:spacing w:after="120" w:line="302" w:lineRule="exact"/>
      <w:ind w:hanging="360"/>
    </w:pPr>
    <w:rPr>
      <w:rFonts w:ascii="Calibri" w:eastAsia="Calibri" w:hAnsi="Calibri" w:cs="Calibri"/>
      <w:color w:val="000000"/>
      <w:spacing w:val="-3"/>
      <w:sz w:val="20"/>
      <w:szCs w:val="20"/>
      <w:lang w:val="en-US" w:eastAsia="ru-RU"/>
    </w:rPr>
  </w:style>
  <w:style w:type="character" w:customStyle="1" w:styleId="105pt0pt">
    <w:name w:val="Основной текст + 10;5 pt;Полужирный;Интервал 0 pt"/>
    <w:basedOn w:val="a5"/>
    <w:rsid w:val="003706C5"/>
    <w:rPr>
      <w:rFonts w:ascii="Calibri" w:eastAsia="Calibri" w:hAnsi="Calibri" w:cs="Calibri"/>
      <w:b/>
      <w:bCs/>
      <w:i w:val="0"/>
      <w:iCs w:val="0"/>
      <w:smallCaps w:val="0"/>
      <w:strike w:val="0"/>
      <w:color w:val="000000"/>
      <w:spacing w:val="-4"/>
      <w:w w:val="100"/>
      <w:position w:val="0"/>
      <w:sz w:val="21"/>
      <w:szCs w:val="21"/>
      <w:u w:val="none"/>
      <w:shd w:val="clear" w:color="auto" w:fill="FFFFFF"/>
      <w:lang w:val="en-US"/>
    </w:rPr>
  </w:style>
  <w:style w:type="character" w:customStyle="1" w:styleId="TrebuchetMS95pt0pt">
    <w:name w:val="Основной текст + Trebuchet MS;9;5 pt;Полужирный;Курсив;Интервал 0 pt"/>
    <w:basedOn w:val="a5"/>
    <w:rsid w:val="007C1699"/>
    <w:rPr>
      <w:rFonts w:ascii="Trebuchet MS" w:eastAsia="Trebuchet MS" w:hAnsi="Trebuchet MS" w:cs="Trebuchet MS"/>
      <w:b/>
      <w:bCs/>
      <w:i/>
      <w:iCs/>
      <w:smallCaps w:val="0"/>
      <w:strike w:val="0"/>
      <w:color w:val="000000"/>
      <w:spacing w:val="0"/>
      <w:w w:val="100"/>
      <w:position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7</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31</cp:revision>
  <dcterms:created xsi:type="dcterms:W3CDTF">2019-11-25T16:03:00Z</dcterms:created>
  <dcterms:modified xsi:type="dcterms:W3CDTF">2019-12-01T14:37:00Z</dcterms:modified>
</cp:coreProperties>
</file>